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D1FFE" w14:textId="3C6F0C74" w:rsidR="005D2B2D" w:rsidRDefault="00D169A9" w:rsidP="00D169A9">
      <w:pPr>
        <w:rPr>
          <w:sz w:val="40"/>
          <w:szCs w:val="40"/>
        </w:rPr>
      </w:pPr>
      <w:bookmarkStart w:id="0" w:name="_Hlk514830808"/>
      <w:bookmarkStart w:id="1" w:name="_GoBack"/>
      <w:bookmarkEnd w:id="1"/>
      <w:r>
        <w:rPr>
          <w:rFonts w:ascii="Calibri" w:hAnsi="Calibri" w:cs="Calibri"/>
          <w:b/>
          <w:sz w:val="40"/>
          <w:szCs w:val="40"/>
        </w:rPr>
        <w:t>Un</w:t>
      </w:r>
      <w:r w:rsidR="00072CBC">
        <w:rPr>
          <w:rFonts w:ascii="Calibri" w:hAnsi="Calibri" w:cs="Calibri"/>
          <w:b/>
          <w:sz w:val="40"/>
          <w:szCs w:val="40"/>
        </w:rPr>
        <w:t>a</w:t>
      </w:r>
      <w:r>
        <w:rPr>
          <w:rFonts w:ascii="Calibri" w:hAnsi="Calibri" w:cs="Calibri"/>
          <w:b/>
          <w:sz w:val="40"/>
          <w:szCs w:val="40"/>
        </w:rPr>
        <w:t xml:space="preserve"> aplicación útil para la autoexploración de la piel y la lucha contra el melanoma</w:t>
      </w:r>
    </w:p>
    <w:p w14:paraId="58410D91" w14:textId="77777777" w:rsidR="005D2B2D" w:rsidRPr="004802E0" w:rsidRDefault="005D2B2D" w:rsidP="005D2B2D">
      <w:pPr>
        <w:rPr>
          <w:b/>
          <w:sz w:val="32"/>
          <w:szCs w:val="32"/>
        </w:rPr>
      </w:pPr>
    </w:p>
    <w:p w14:paraId="006CD887" w14:textId="77777777" w:rsidR="00D169A9" w:rsidRDefault="00D169A9" w:rsidP="00D169A9">
      <w:pPr>
        <w:pStyle w:val="Prrafodelista"/>
        <w:numPr>
          <w:ilvl w:val="0"/>
          <w:numId w:val="3"/>
        </w:numPr>
        <w:spacing w:after="160" w:line="259" w:lineRule="auto"/>
        <w:ind w:right="0"/>
      </w:pPr>
      <w:proofErr w:type="spellStart"/>
      <w:r>
        <w:t>eDerma</w:t>
      </w:r>
      <w:proofErr w:type="spellEnd"/>
      <w:r>
        <w:t xml:space="preserve"> es una App avalada por la Academia Española de Dermatología y Venereología</w:t>
      </w:r>
    </w:p>
    <w:p w14:paraId="6ABB573B" w14:textId="0BF8E8F9" w:rsidR="00D169A9" w:rsidRDefault="00D169A9" w:rsidP="00D169A9">
      <w:pPr>
        <w:pStyle w:val="Prrafodelista"/>
        <w:numPr>
          <w:ilvl w:val="0"/>
          <w:numId w:val="3"/>
        </w:numPr>
        <w:spacing w:after="160" w:line="259" w:lineRule="auto"/>
        <w:ind w:right="0"/>
      </w:pPr>
      <w:r>
        <w:t xml:space="preserve">Es una herramienta </w:t>
      </w:r>
      <w:r w:rsidR="00CB4A58">
        <w:t>que ayuda a realizar</w:t>
      </w:r>
      <w:r>
        <w:t xml:space="preserve"> el seguimiento de las lesiones de piel</w:t>
      </w:r>
    </w:p>
    <w:p w14:paraId="300E6860" w14:textId="49F75FF7" w:rsidR="00D169A9" w:rsidRDefault="00D169A9" w:rsidP="00D169A9">
      <w:pPr>
        <w:pStyle w:val="Prrafodelista"/>
        <w:numPr>
          <w:ilvl w:val="0"/>
          <w:numId w:val="3"/>
        </w:numPr>
        <w:spacing w:after="160" w:line="259" w:lineRule="auto"/>
        <w:ind w:right="0"/>
      </w:pPr>
      <w:r>
        <w:t xml:space="preserve">La autoexploración es una estrategia </w:t>
      </w:r>
      <w:r w:rsidR="00CB4A58">
        <w:t xml:space="preserve">fundamental </w:t>
      </w:r>
      <w:r>
        <w:t>de prevención secundaria en el melanoma</w:t>
      </w:r>
    </w:p>
    <w:p w14:paraId="33C6E612" w14:textId="77777777" w:rsidR="00D169A9" w:rsidRDefault="00D169A9" w:rsidP="00D169A9">
      <w:pPr>
        <w:pStyle w:val="Prrafodelista"/>
        <w:numPr>
          <w:ilvl w:val="0"/>
          <w:numId w:val="3"/>
        </w:numPr>
        <w:spacing w:after="160" w:line="259" w:lineRule="auto"/>
        <w:ind w:right="0"/>
      </w:pPr>
      <w:r>
        <w:t>Cuanto antes se detecte este cáncer, menor probabilidad hay de metástasis y muerte</w:t>
      </w:r>
    </w:p>
    <w:p w14:paraId="1918DFCE" w14:textId="0B9AB1E7" w:rsidR="005D2B2D" w:rsidRDefault="00335161" w:rsidP="005D2B2D">
      <w:pPr>
        <w:rPr>
          <w:rFonts w:ascii="Calibri" w:hAnsi="Calibri" w:cs="Calibri"/>
          <w:color w:val="333333"/>
          <w:sz w:val="22"/>
          <w:szCs w:val="22"/>
        </w:rPr>
      </w:pPr>
      <w:r>
        <w:rPr>
          <w:rFonts w:ascii="Calibri" w:hAnsi="Calibri" w:cs="Calibri"/>
          <w:b/>
          <w:color w:val="0070C0"/>
          <w:sz w:val="22"/>
          <w:szCs w:val="22"/>
          <w:u w:val="single"/>
        </w:rPr>
        <w:t>Madrid</w:t>
      </w:r>
      <w:r w:rsidR="008535DF">
        <w:rPr>
          <w:rFonts w:ascii="Calibri" w:hAnsi="Calibri" w:cs="Calibri"/>
          <w:b/>
          <w:color w:val="0070C0"/>
          <w:sz w:val="22"/>
          <w:szCs w:val="22"/>
          <w:u w:val="single"/>
        </w:rPr>
        <w:t xml:space="preserve">, </w:t>
      </w:r>
      <w:r>
        <w:rPr>
          <w:rFonts w:ascii="Calibri" w:hAnsi="Calibri" w:cs="Calibri"/>
          <w:b/>
          <w:color w:val="0070C0"/>
          <w:sz w:val="22"/>
          <w:szCs w:val="22"/>
          <w:u w:val="single"/>
        </w:rPr>
        <w:t>23</w:t>
      </w:r>
      <w:r w:rsidR="005D2B2D" w:rsidRPr="00DF35DC">
        <w:rPr>
          <w:rFonts w:ascii="Calibri" w:hAnsi="Calibri" w:cs="Calibri"/>
          <w:b/>
          <w:color w:val="0070C0"/>
          <w:sz w:val="22"/>
          <w:szCs w:val="22"/>
          <w:u w:val="single"/>
        </w:rPr>
        <w:t xml:space="preserve"> de </w:t>
      </w:r>
      <w:r w:rsidR="005D2B2D">
        <w:rPr>
          <w:rFonts w:ascii="Calibri" w:hAnsi="Calibri" w:cs="Calibri"/>
          <w:b/>
          <w:color w:val="0070C0"/>
          <w:sz w:val="22"/>
          <w:szCs w:val="22"/>
          <w:u w:val="single"/>
        </w:rPr>
        <w:t>mayo</w:t>
      </w:r>
      <w:r w:rsidR="005D2B2D" w:rsidRPr="00DF35DC">
        <w:rPr>
          <w:rFonts w:ascii="Calibri" w:hAnsi="Calibri" w:cs="Calibri"/>
          <w:b/>
          <w:color w:val="0070C0"/>
          <w:sz w:val="22"/>
          <w:szCs w:val="22"/>
          <w:u w:val="single"/>
        </w:rPr>
        <w:t xml:space="preserve"> de 201</w:t>
      </w:r>
      <w:r w:rsidR="005D2B2D">
        <w:rPr>
          <w:rFonts w:ascii="Calibri" w:hAnsi="Calibri" w:cs="Calibri"/>
          <w:b/>
          <w:color w:val="0070C0"/>
          <w:sz w:val="22"/>
          <w:szCs w:val="22"/>
          <w:u w:val="single"/>
        </w:rPr>
        <w:t>8</w:t>
      </w:r>
      <w:r w:rsidR="005D2B2D" w:rsidRPr="00DF35DC">
        <w:rPr>
          <w:rFonts w:ascii="Calibri" w:hAnsi="Calibri" w:cs="Calibri"/>
          <w:b/>
          <w:color w:val="0070C0"/>
          <w:sz w:val="22"/>
          <w:szCs w:val="22"/>
        </w:rPr>
        <w:t>.-</w:t>
      </w:r>
      <w:r w:rsidR="005D2B2D" w:rsidRPr="00DF35DC">
        <w:rPr>
          <w:rFonts w:ascii="Calibri" w:hAnsi="Calibri" w:cs="Calibri"/>
          <w:color w:val="333333"/>
          <w:sz w:val="22"/>
          <w:szCs w:val="22"/>
        </w:rPr>
        <w:t xml:space="preserve"> </w:t>
      </w:r>
      <w:bookmarkStart w:id="2" w:name="_Hlk497303305"/>
    </w:p>
    <w:p w14:paraId="6A4EA006" w14:textId="77777777" w:rsidR="005D2B2D" w:rsidRPr="005C6DD2" w:rsidRDefault="005D2B2D" w:rsidP="005D2B2D">
      <w:pPr>
        <w:rPr>
          <w:rFonts w:ascii="Calibri" w:hAnsi="Calibri" w:cs="Calibri"/>
          <w:sz w:val="22"/>
          <w:szCs w:val="22"/>
        </w:rPr>
      </w:pPr>
    </w:p>
    <w:p w14:paraId="49575593" w14:textId="5756731B"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 xml:space="preserve">En la lucha contra el cáncer de piel, en concreto frente al melanoma -del que se celebra hoy su Día Mundial-, la principal estrategia para evitar su aparición es no abusar del sol. Sin embargo, otra medida que puede ayudar, una vez que el daño en la piel está hecho, es su detección temprana, ya que </w:t>
      </w:r>
      <w:r w:rsidR="008009DC">
        <w:rPr>
          <w:rFonts w:asciiTheme="minorHAnsi" w:hAnsiTheme="minorHAnsi" w:cstheme="minorHAnsi"/>
          <w:sz w:val="22"/>
          <w:szCs w:val="22"/>
        </w:rPr>
        <w:t xml:space="preserve">ésta </w:t>
      </w:r>
      <w:r w:rsidRPr="00D169A9">
        <w:rPr>
          <w:rFonts w:asciiTheme="minorHAnsi" w:hAnsiTheme="minorHAnsi" w:cstheme="minorHAnsi"/>
          <w:sz w:val="22"/>
          <w:szCs w:val="22"/>
        </w:rPr>
        <w:t xml:space="preserve">puede evitar el desarrollo de metástasis y </w:t>
      </w:r>
      <w:r w:rsidR="009C1D29">
        <w:rPr>
          <w:rFonts w:asciiTheme="minorHAnsi" w:hAnsiTheme="minorHAnsi" w:cstheme="minorHAnsi"/>
          <w:sz w:val="22"/>
          <w:szCs w:val="22"/>
        </w:rPr>
        <w:t>reducir así el riesgo</w:t>
      </w:r>
      <w:r w:rsidRPr="00D169A9">
        <w:rPr>
          <w:rFonts w:asciiTheme="minorHAnsi" w:hAnsiTheme="minorHAnsi" w:cstheme="minorHAnsi"/>
          <w:sz w:val="22"/>
          <w:szCs w:val="22"/>
        </w:rPr>
        <w:t xml:space="preserve"> de muerte por este cáncer. La autoexploración es fundamental en esta prevención secundaria y ahora </w:t>
      </w:r>
      <w:r w:rsidRPr="00D169A9">
        <w:rPr>
          <w:rFonts w:asciiTheme="minorHAnsi" w:hAnsiTheme="minorHAnsi" w:cstheme="minorHAnsi"/>
          <w:b/>
          <w:sz w:val="22"/>
          <w:szCs w:val="22"/>
        </w:rPr>
        <w:t>una nueva aplicación móvil,</w:t>
      </w:r>
      <w:r w:rsidRPr="00D169A9">
        <w:rPr>
          <w:rFonts w:asciiTheme="minorHAnsi" w:hAnsiTheme="minorHAnsi" w:cstheme="minorHAnsi"/>
          <w:sz w:val="22"/>
          <w:szCs w:val="22"/>
        </w:rPr>
        <w:t xml:space="preserve"> </w:t>
      </w:r>
      <w:proofErr w:type="spellStart"/>
      <w:r w:rsidRPr="00D169A9">
        <w:rPr>
          <w:rFonts w:asciiTheme="minorHAnsi" w:hAnsiTheme="minorHAnsi" w:cstheme="minorHAnsi"/>
          <w:b/>
          <w:sz w:val="22"/>
          <w:szCs w:val="22"/>
        </w:rPr>
        <w:t>eDerma</w:t>
      </w:r>
      <w:proofErr w:type="spellEnd"/>
      <w:r w:rsidRPr="00D169A9">
        <w:rPr>
          <w:rFonts w:asciiTheme="minorHAnsi" w:hAnsiTheme="minorHAnsi" w:cstheme="minorHAnsi"/>
          <w:sz w:val="22"/>
          <w:szCs w:val="22"/>
        </w:rPr>
        <w:t xml:space="preserve">, avalada por la Academia Española de Dermatología y Venereología (AEDV), supone una ayuda extra para que cualquier persona realice un correcto seguimiento de las lesiones y lunares de su piel. </w:t>
      </w:r>
    </w:p>
    <w:p w14:paraId="323FC9A7" w14:textId="77777777" w:rsidR="00D169A9" w:rsidRDefault="00D169A9" w:rsidP="00D169A9">
      <w:pPr>
        <w:rPr>
          <w:rFonts w:asciiTheme="minorHAnsi" w:hAnsiTheme="minorHAnsi" w:cstheme="minorHAnsi"/>
          <w:sz w:val="22"/>
          <w:szCs w:val="22"/>
        </w:rPr>
      </w:pPr>
    </w:p>
    <w:p w14:paraId="367AD26D" w14:textId="049E0573" w:rsidR="00D169A9" w:rsidRPr="00D169A9" w:rsidRDefault="00D169A9" w:rsidP="00D169A9">
      <w:pPr>
        <w:rPr>
          <w:rFonts w:asciiTheme="minorHAnsi" w:hAnsiTheme="minorHAnsi" w:cstheme="minorHAnsi"/>
          <w:sz w:val="22"/>
          <w:szCs w:val="22"/>
        </w:rPr>
      </w:pPr>
      <w:proofErr w:type="spellStart"/>
      <w:r w:rsidRPr="00D169A9">
        <w:rPr>
          <w:rFonts w:asciiTheme="minorHAnsi" w:hAnsiTheme="minorHAnsi" w:cstheme="minorHAnsi"/>
          <w:sz w:val="22"/>
          <w:szCs w:val="22"/>
        </w:rPr>
        <w:t>eDerma</w:t>
      </w:r>
      <w:proofErr w:type="spellEnd"/>
      <w:r w:rsidRPr="00D169A9">
        <w:rPr>
          <w:rFonts w:asciiTheme="minorHAnsi" w:hAnsiTheme="minorHAnsi" w:cstheme="minorHAnsi"/>
          <w:sz w:val="22"/>
          <w:szCs w:val="22"/>
        </w:rPr>
        <w:t xml:space="preserve"> es una herramienta con la que se puede hacer un historial fotográfico de los lunares y lesiones de la piel. “</w:t>
      </w:r>
      <w:r w:rsidRPr="00D169A9">
        <w:rPr>
          <w:rFonts w:asciiTheme="minorHAnsi" w:hAnsiTheme="minorHAnsi" w:cstheme="minorHAnsi"/>
          <w:b/>
          <w:sz w:val="22"/>
          <w:szCs w:val="22"/>
        </w:rPr>
        <w:t>Permite hacer fotos específicas de una zona del cuerpo, clasificarlas y almacenarlas</w:t>
      </w:r>
      <w:r w:rsidRPr="00D169A9">
        <w:rPr>
          <w:rFonts w:asciiTheme="minorHAnsi" w:hAnsiTheme="minorHAnsi" w:cstheme="minorHAnsi"/>
          <w:sz w:val="22"/>
          <w:szCs w:val="22"/>
        </w:rPr>
        <w:t xml:space="preserve">, para poder valorar, con el paso del tiempo, si hay cambios a tener en cuenta para comunicárselos a su médico”, explica </w:t>
      </w:r>
      <w:r w:rsidR="00CB4A58">
        <w:rPr>
          <w:rFonts w:asciiTheme="minorHAnsi" w:hAnsiTheme="minorHAnsi" w:cstheme="minorHAnsi"/>
          <w:sz w:val="22"/>
          <w:szCs w:val="22"/>
        </w:rPr>
        <w:t>uno de los c</w:t>
      </w:r>
      <w:r w:rsidRPr="00D169A9">
        <w:rPr>
          <w:rFonts w:asciiTheme="minorHAnsi" w:hAnsiTheme="minorHAnsi" w:cstheme="minorHAnsi"/>
          <w:sz w:val="22"/>
          <w:szCs w:val="22"/>
        </w:rPr>
        <w:t>reador</w:t>
      </w:r>
      <w:r w:rsidR="00CB4A58">
        <w:rPr>
          <w:rFonts w:asciiTheme="minorHAnsi" w:hAnsiTheme="minorHAnsi" w:cstheme="minorHAnsi"/>
          <w:sz w:val="22"/>
          <w:szCs w:val="22"/>
        </w:rPr>
        <w:t>es</w:t>
      </w:r>
      <w:r w:rsidRPr="00D169A9">
        <w:rPr>
          <w:rFonts w:asciiTheme="minorHAnsi" w:hAnsiTheme="minorHAnsi" w:cstheme="minorHAnsi"/>
          <w:sz w:val="22"/>
          <w:szCs w:val="22"/>
        </w:rPr>
        <w:t xml:space="preserve"> de esta aplicación, el doctor Eduardo Nagore, miembro de la AEDV y uno de los coordinadores de la campaña Euromelanoma 2018, que se realiza y dirige desde la </w:t>
      </w:r>
      <w:r w:rsidRPr="00D169A9">
        <w:rPr>
          <w:rFonts w:asciiTheme="minorHAnsi" w:hAnsiTheme="minorHAnsi" w:cstheme="minorHAnsi"/>
          <w:b/>
          <w:sz w:val="22"/>
          <w:szCs w:val="22"/>
        </w:rPr>
        <w:t>Fundación Piel Sana de la AEDV</w:t>
      </w:r>
      <w:r w:rsidRPr="00D169A9">
        <w:rPr>
          <w:rFonts w:asciiTheme="minorHAnsi" w:hAnsiTheme="minorHAnsi" w:cstheme="minorHAnsi"/>
          <w:sz w:val="22"/>
          <w:szCs w:val="22"/>
        </w:rPr>
        <w:t xml:space="preserve">, </w:t>
      </w:r>
      <w:r w:rsidR="009C1D29">
        <w:rPr>
          <w:rFonts w:asciiTheme="minorHAnsi" w:hAnsiTheme="minorHAnsi" w:cstheme="minorHAnsi"/>
          <w:sz w:val="22"/>
          <w:szCs w:val="22"/>
        </w:rPr>
        <w:t>para l</w:t>
      </w:r>
      <w:r w:rsidRPr="00D169A9">
        <w:rPr>
          <w:rFonts w:asciiTheme="minorHAnsi" w:hAnsiTheme="minorHAnsi" w:cstheme="minorHAnsi"/>
          <w:sz w:val="22"/>
          <w:szCs w:val="22"/>
        </w:rPr>
        <w:t xml:space="preserve">a prevención y promoción de la salud. </w:t>
      </w:r>
    </w:p>
    <w:p w14:paraId="19578101" w14:textId="77777777" w:rsidR="00D169A9" w:rsidRDefault="00D169A9" w:rsidP="00D169A9">
      <w:pPr>
        <w:rPr>
          <w:rFonts w:asciiTheme="minorHAnsi" w:hAnsiTheme="minorHAnsi" w:cstheme="minorHAnsi"/>
          <w:sz w:val="22"/>
          <w:szCs w:val="22"/>
        </w:rPr>
      </w:pPr>
    </w:p>
    <w:p w14:paraId="20E77A43" w14:textId="28EEC529"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 xml:space="preserve">Cada año se diagnostican en España </w:t>
      </w:r>
      <w:r w:rsidRPr="00D169A9">
        <w:rPr>
          <w:rFonts w:asciiTheme="minorHAnsi" w:hAnsiTheme="minorHAnsi" w:cstheme="minorHAnsi"/>
          <w:b/>
          <w:sz w:val="22"/>
          <w:szCs w:val="22"/>
        </w:rPr>
        <w:t>unos 4.000 casos de melanoma, una cifra que no deja de crecer</w:t>
      </w:r>
      <w:r w:rsidRPr="00D169A9">
        <w:rPr>
          <w:rFonts w:asciiTheme="minorHAnsi" w:hAnsiTheme="minorHAnsi" w:cstheme="minorHAnsi"/>
          <w:sz w:val="22"/>
          <w:szCs w:val="22"/>
        </w:rPr>
        <w:t>. El aumento de la esperanza de vida y la excesiva exposición al sol por la búsqueda de un bronceado están contribuyendo a su incremento</w:t>
      </w:r>
      <w:r>
        <w:rPr>
          <w:rFonts w:asciiTheme="minorHAnsi" w:hAnsiTheme="minorHAnsi" w:cstheme="minorHAnsi"/>
          <w:sz w:val="22"/>
          <w:szCs w:val="22"/>
        </w:rPr>
        <w:t xml:space="preserve"> (1,2)</w:t>
      </w:r>
      <w:r w:rsidRPr="00D169A9">
        <w:rPr>
          <w:rFonts w:asciiTheme="minorHAnsi" w:hAnsiTheme="minorHAnsi" w:cstheme="minorHAnsi"/>
          <w:sz w:val="22"/>
          <w:szCs w:val="22"/>
        </w:rPr>
        <w:t xml:space="preserve">. Este tipo de cáncer representa el 10% de las neoplasias cutáneas, pero es </w:t>
      </w:r>
      <w:r w:rsidRPr="00D169A9">
        <w:rPr>
          <w:rFonts w:asciiTheme="minorHAnsi" w:hAnsiTheme="minorHAnsi" w:cstheme="minorHAnsi"/>
          <w:b/>
          <w:sz w:val="22"/>
          <w:szCs w:val="22"/>
        </w:rPr>
        <w:t>el responsable de más del 90% de las muertes por cáncer de piel</w:t>
      </w:r>
      <w:r w:rsidRPr="00D169A9">
        <w:rPr>
          <w:rFonts w:asciiTheme="minorHAnsi" w:hAnsiTheme="minorHAnsi" w:cstheme="minorHAnsi"/>
          <w:sz w:val="22"/>
          <w:szCs w:val="22"/>
        </w:rPr>
        <w:t xml:space="preserve"> y es uno de los más costosos, cuando se consideran el diagnóstico, el tratamiento y el seguimiento. </w:t>
      </w:r>
    </w:p>
    <w:p w14:paraId="1940C247" w14:textId="77777777" w:rsidR="00D169A9" w:rsidRDefault="00D169A9" w:rsidP="00D169A9">
      <w:pPr>
        <w:rPr>
          <w:rFonts w:asciiTheme="minorHAnsi" w:hAnsiTheme="minorHAnsi" w:cstheme="minorHAnsi"/>
          <w:sz w:val="22"/>
          <w:szCs w:val="22"/>
        </w:rPr>
      </w:pPr>
    </w:p>
    <w:p w14:paraId="6B4A2DEF" w14:textId="756D5998"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“Este aumento e</w:t>
      </w:r>
      <w:r w:rsidR="009C1D29">
        <w:rPr>
          <w:rFonts w:asciiTheme="minorHAnsi" w:hAnsiTheme="minorHAnsi" w:cstheme="minorHAnsi"/>
          <w:sz w:val="22"/>
          <w:szCs w:val="22"/>
        </w:rPr>
        <w:t>s</w:t>
      </w:r>
      <w:r w:rsidRPr="00D169A9">
        <w:rPr>
          <w:rFonts w:asciiTheme="minorHAnsi" w:hAnsiTheme="minorHAnsi" w:cstheme="minorHAnsi"/>
          <w:sz w:val="22"/>
          <w:szCs w:val="22"/>
        </w:rPr>
        <w:t xml:space="preserve"> resultado de los hábitos que nuestra sociedad incorporó hace unos 40 años, cuando los españoles empezamos a veranear y a tomar el sol, y comenzamos también a quemarnos. Esos hábitos se han mantenido durante años, y ahora estamos sufriendo sus consecuencias. </w:t>
      </w:r>
      <w:r w:rsidRPr="000E1200">
        <w:rPr>
          <w:rFonts w:asciiTheme="minorHAnsi" w:hAnsiTheme="minorHAnsi" w:cstheme="minorHAnsi"/>
          <w:b/>
          <w:sz w:val="22"/>
          <w:szCs w:val="22"/>
        </w:rPr>
        <w:t>Tenemos que cambiar nuestras costumbres y protegernos adecuadamente para que el sol no sea el enemigo de la piel</w:t>
      </w:r>
      <w:r w:rsidRPr="00D169A9">
        <w:rPr>
          <w:rFonts w:asciiTheme="minorHAnsi" w:hAnsiTheme="minorHAnsi" w:cstheme="minorHAnsi"/>
          <w:sz w:val="22"/>
          <w:szCs w:val="22"/>
        </w:rPr>
        <w:t xml:space="preserve">. Hasta que esto no ocurra, </w:t>
      </w:r>
      <w:r w:rsidRPr="00D169A9">
        <w:rPr>
          <w:rFonts w:asciiTheme="minorHAnsi" w:hAnsiTheme="minorHAnsi" w:cstheme="minorHAnsi"/>
          <w:sz w:val="22"/>
          <w:szCs w:val="22"/>
        </w:rPr>
        <w:lastRenderedPageBreak/>
        <w:t xml:space="preserve">no </w:t>
      </w:r>
      <w:r w:rsidR="009C1D29">
        <w:rPr>
          <w:rFonts w:asciiTheme="minorHAnsi" w:hAnsiTheme="minorHAnsi" w:cstheme="minorHAnsi"/>
          <w:sz w:val="22"/>
          <w:szCs w:val="22"/>
        </w:rPr>
        <w:t>veremos cambios en la incidencia de este cáncer</w:t>
      </w:r>
      <w:r w:rsidRPr="00D169A9">
        <w:rPr>
          <w:rFonts w:asciiTheme="minorHAnsi" w:hAnsiTheme="minorHAnsi" w:cstheme="minorHAnsi"/>
          <w:sz w:val="22"/>
          <w:szCs w:val="22"/>
        </w:rPr>
        <w:t xml:space="preserve">”, explica el Dr. Agustín Buendía, coordinador nacional de la campaña Euromelanoma. </w:t>
      </w:r>
    </w:p>
    <w:p w14:paraId="18CA0E3D" w14:textId="77777777" w:rsidR="00D169A9" w:rsidRDefault="00D169A9" w:rsidP="00D169A9">
      <w:pPr>
        <w:rPr>
          <w:rFonts w:asciiTheme="minorHAnsi" w:hAnsiTheme="minorHAnsi" w:cstheme="minorHAnsi"/>
          <w:sz w:val="22"/>
          <w:szCs w:val="22"/>
        </w:rPr>
      </w:pPr>
    </w:p>
    <w:p w14:paraId="17D1229D" w14:textId="2603AF9F"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 xml:space="preserve">Por este motivo, uno de los mensajes en los que este año está haciendo hincapié la campaña Euromelanoma es en </w:t>
      </w:r>
      <w:r w:rsidRPr="000E1200">
        <w:rPr>
          <w:rFonts w:asciiTheme="minorHAnsi" w:hAnsiTheme="minorHAnsi" w:cstheme="minorHAnsi"/>
          <w:b/>
          <w:sz w:val="22"/>
          <w:szCs w:val="22"/>
        </w:rPr>
        <w:t>la autoexploración de la piel</w:t>
      </w:r>
      <w:r w:rsidRPr="00D169A9">
        <w:rPr>
          <w:rFonts w:asciiTheme="minorHAnsi" w:hAnsiTheme="minorHAnsi" w:cstheme="minorHAnsi"/>
          <w:sz w:val="22"/>
          <w:szCs w:val="22"/>
        </w:rPr>
        <w:t>. Según diferentes estudios</w:t>
      </w:r>
      <w:r>
        <w:rPr>
          <w:rFonts w:asciiTheme="minorHAnsi" w:hAnsiTheme="minorHAnsi" w:cstheme="minorHAnsi"/>
          <w:sz w:val="22"/>
          <w:szCs w:val="22"/>
        </w:rPr>
        <w:t xml:space="preserve"> (3)</w:t>
      </w:r>
      <w:r w:rsidRPr="00D169A9">
        <w:rPr>
          <w:rFonts w:asciiTheme="minorHAnsi" w:hAnsiTheme="minorHAnsi" w:cstheme="minorHAnsi"/>
          <w:sz w:val="22"/>
          <w:szCs w:val="22"/>
        </w:rPr>
        <w:t xml:space="preserve">, </w:t>
      </w:r>
      <w:r w:rsidRPr="000E1200">
        <w:rPr>
          <w:rFonts w:asciiTheme="minorHAnsi" w:hAnsiTheme="minorHAnsi" w:cstheme="minorHAnsi"/>
          <w:b/>
          <w:sz w:val="22"/>
          <w:szCs w:val="22"/>
        </w:rPr>
        <w:t>la mejor manera de facilitar el diagnóstico precoz del melanoma y reducir significativamente las tasas de mortalidad</w:t>
      </w:r>
      <w:r w:rsidRPr="00D169A9">
        <w:rPr>
          <w:rFonts w:asciiTheme="minorHAnsi" w:hAnsiTheme="minorHAnsi" w:cstheme="minorHAnsi"/>
          <w:sz w:val="22"/>
          <w:szCs w:val="22"/>
        </w:rPr>
        <w:t xml:space="preserve"> por esta causa es la autoexploración. En el 70% de los casos es posible determinar la velocidad de crecimiento del melanoma. El 30% del total, son tumores de rápido crecimiento. La pronta identificación de estos casos tiene un peso considerable en las probabilidades de éxito terapéutico, explica el Dr. Nagore. </w:t>
      </w:r>
    </w:p>
    <w:p w14:paraId="44444009" w14:textId="77777777" w:rsidR="00D169A9" w:rsidRDefault="00D169A9" w:rsidP="00D169A9">
      <w:pPr>
        <w:rPr>
          <w:rFonts w:asciiTheme="minorHAnsi" w:hAnsiTheme="minorHAnsi" w:cstheme="minorHAnsi"/>
          <w:sz w:val="22"/>
          <w:szCs w:val="22"/>
        </w:rPr>
      </w:pPr>
    </w:p>
    <w:p w14:paraId="4D298D05" w14:textId="7E6D8C38"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 xml:space="preserve">Como </w:t>
      </w:r>
      <w:r w:rsidR="009C1D29">
        <w:rPr>
          <w:rFonts w:asciiTheme="minorHAnsi" w:hAnsiTheme="minorHAnsi" w:cstheme="minorHAnsi"/>
          <w:sz w:val="22"/>
          <w:szCs w:val="22"/>
        </w:rPr>
        <w:t>aclara</w:t>
      </w:r>
      <w:r w:rsidRPr="00D169A9">
        <w:rPr>
          <w:rFonts w:asciiTheme="minorHAnsi" w:hAnsiTheme="minorHAnsi" w:cstheme="minorHAnsi"/>
          <w:sz w:val="22"/>
          <w:szCs w:val="22"/>
        </w:rPr>
        <w:t xml:space="preserve"> este dermatólogo, un reconocimiento general de toda la piel del propio cuerpo no tiene por qué consumir más que </w:t>
      </w:r>
      <w:r w:rsidRPr="000E1200">
        <w:rPr>
          <w:rFonts w:asciiTheme="minorHAnsi" w:hAnsiTheme="minorHAnsi" w:cstheme="minorHAnsi"/>
          <w:b/>
          <w:sz w:val="22"/>
          <w:szCs w:val="22"/>
        </w:rPr>
        <w:t xml:space="preserve">unos </w:t>
      </w:r>
      <w:r w:rsidR="00CB4A58">
        <w:rPr>
          <w:rFonts w:asciiTheme="minorHAnsi" w:hAnsiTheme="minorHAnsi" w:cstheme="minorHAnsi"/>
          <w:b/>
          <w:sz w:val="22"/>
          <w:szCs w:val="22"/>
        </w:rPr>
        <w:t xml:space="preserve">pocos </w:t>
      </w:r>
      <w:r w:rsidRPr="000E1200">
        <w:rPr>
          <w:rFonts w:asciiTheme="minorHAnsi" w:hAnsiTheme="minorHAnsi" w:cstheme="minorHAnsi"/>
          <w:b/>
          <w:sz w:val="22"/>
          <w:szCs w:val="22"/>
        </w:rPr>
        <w:t>minutos al mes</w:t>
      </w:r>
      <w:r w:rsidRPr="00D169A9">
        <w:rPr>
          <w:rFonts w:asciiTheme="minorHAnsi" w:hAnsiTheme="minorHAnsi" w:cstheme="minorHAnsi"/>
          <w:sz w:val="22"/>
          <w:szCs w:val="22"/>
        </w:rPr>
        <w:t xml:space="preserve">, y es suficiente para que la persona, familiarizada con la propia apariencia de la piel, sea capaz de detectar alguna alteración de aspecto sospechoso digna de ser debidamente evaluada por un dermatólogo. Es la estrategia que </w:t>
      </w:r>
      <w:r w:rsidR="00CB4A58">
        <w:rPr>
          <w:rFonts w:asciiTheme="minorHAnsi" w:hAnsiTheme="minorHAnsi" w:cstheme="minorHAnsi"/>
          <w:sz w:val="22"/>
          <w:szCs w:val="22"/>
        </w:rPr>
        <w:t xml:space="preserve">utiliza el signo del </w:t>
      </w:r>
      <w:r w:rsidRPr="00D169A9">
        <w:rPr>
          <w:rFonts w:asciiTheme="minorHAnsi" w:hAnsiTheme="minorHAnsi" w:cstheme="minorHAnsi"/>
          <w:sz w:val="22"/>
          <w:szCs w:val="22"/>
        </w:rPr>
        <w:t xml:space="preserve">‘patito feo’: la observación de una lesión o lunar cuyo aspecto “no nos gusta” o “nos parece extraño”, </w:t>
      </w:r>
      <w:r w:rsidR="00CB4A58">
        <w:rPr>
          <w:rFonts w:asciiTheme="minorHAnsi" w:hAnsiTheme="minorHAnsi" w:cstheme="minorHAnsi"/>
          <w:sz w:val="22"/>
          <w:szCs w:val="22"/>
        </w:rPr>
        <w:t xml:space="preserve">diferente a otros que podemos tener en el resto de la piel, </w:t>
      </w:r>
      <w:r w:rsidRPr="00D169A9">
        <w:rPr>
          <w:rFonts w:asciiTheme="minorHAnsi" w:hAnsiTheme="minorHAnsi" w:cstheme="minorHAnsi"/>
          <w:sz w:val="22"/>
          <w:szCs w:val="22"/>
        </w:rPr>
        <w:t xml:space="preserve">y que el especialista </w:t>
      </w:r>
      <w:r w:rsidR="00CB4A58">
        <w:rPr>
          <w:rFonts w:asciiTheme="minorHAnsi" w:hAnsiTheme="minorHAnsi" w:cstheme="minorHAnsi"/>
          <w:sz w:val="22"/>
          <w:szCs w:val="22"/>
        </w:rPr>
        <w:t>deberá evaluar</w:t>
      </w:r>
      <w:r w:rsidRPr="00D169A9">
        <w:rPr>
          <w:rFonts w:asciiTheme="minorHAnsi" w:hAnsiTheme="minorHAnsi" w:cstheme="minorHAnsi"/>
          <w:sz w:val="22"/>
          <w:szCs w:val="22"/>
        </w:rPr>
        <w:t xml:space="preserve"> en la consulta. </w:t>
      </w:r>
    </w:p>
    <w:p w14:paraId="463A7B02" w14:textId="77777777" w:rsidR="00D169A9" w:rsidRDefault="00D169A9" w:rsidP="00D169A9">
      <w:pPr>
        <w:rPr>
          <w:rFonts w:asciiTheme="minorHAnsi" w:hAnsiTheme="minorHAnsi" w:cstheme="minorHAnsi"/>
          <w:sz w:val="22"/>
          <w:szCs w:val="22"/>
        </w:rPr>
      </w:pPr>
    </w:p>
    <w:p w14:paraId="4E13C432" w14:textId="43D9C9C5"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También hay que prestar atención a los cambios de lesiones o lunares ya existentes</w:t>
      </w:r>
      <w:r w:rsidR="000E1200">
        <w:rPr>
          <w:rFonts w:asciiTheme="minorHAnsi" w:hAnsiTheme="minorHAnsi" w:cstheme="minorHAnsi"/>
          <w:sz w:val="22"/>
          <w:szCs w:val="22"/>
        </w:rPr>
        <w:t xml:space="preserve"> y seguir la regla del ABCDE: asimetría, bordes irregulares, color no homogéneo, diámetro superior a 6mm y evolución (cambios en la forma, color, relieve o síntomas)</w:t>
      </w:r>
      <w:r w:rsidRPr="00D169A9">
        <w:rPr>
          <w:rFonts w:asciiTheme="minorHAnsi" w:hAnsiTheme="minorHAnsi" w:cstheme="minorHAnsi"/>
          <w:sz w:val="22"/>
          <w:szCs w:val="22"/>
        </w:rPr>
        <w:t>. “</w:t>
      </w:r>
      <w:r w:rsidRPr="000E1200">
        <w:rPr>
          <w:rFonts w:asciiTheme="minorHAnsi" w:hAnsiTheme="minorHAnsi" w:cstheme="minorHAnsi"/>
          <w:b/>
          <w:sz w:val="22"/>
          <w:szCs w:val="22"/>
        </w:rPr>
        <w:t>La</w:t>
      </w:r>
      <w:r w:rsidR="000E1200">
        <w:rPr>
          <w:rFonts w:asciiTheme="minorHAnsi" w:hAnsiTheme="minorHAnsi" w:cstheme="minorHAnsi"/>
          <w:b/>
          <w:sz w:val="22"/>
          <w:szCs w:val="22"/>
        </w:rPr>
        <w:t>s</w:t>
      </w:r>
      <w:r w:rsidRPr="000E1200">
        <w:rPr>
          <w:rFonts w:asciiTheme="minorHAnsi" w:hAnsiTheme="minorHAnsi" w:cstheme="minorHAnsi"/>
          <w:b/>
          <w:sz w:val="22"/>
          <w:szCs w:val="22"/>
        </w:rPr>
        <w:t xml:space="preserve"> fotografía</w:t>
      </w:r>
      <w:r w:rsidR="000E1200">
        <w:rPr>
          <w:rFonts w:asciiTheme="minorHAnsi" w:hAnsiTheme="minorHAnsi" w:cstheme="minorHAnsi"/>
          <w:b/>
          <w:sz w:val="22"/>
          <w:szCs w:val="22"/>
        </w:rPr>
        <w:t>s</w:t>
      </w:r>
      <w:r w:rsidRPr="000E1200">
        <w:rPr>
          <w:rFonts w:asciiTheme="minorHAnsi" w:hAnsiTheme="minorHAnsi" w:cstheme="minorHAnsi"/>
          <w:b/>
          <w:sz w:val="22"/>
          <w:szCs w:val="22"/>
        </w:rPr>
        <w:t xml:space="preserve"> nos permite</w:t>
      </w:r>
      <w:r w:rsidR="000E1200">
        <w:rPr>
          <w:rFonts w:asciiTheme="minorHAnsi" w:hAnsiTheme="minorHAnsi" w:cstheme="minorHAnsi"/>
          <w:b/>
          <w:sz w:val="22"/>
          <w:szCs w:val="22"/>
        </w:rPr>
        <w:t>n</w:t>
      </w:r>
      <w:r w:rsidRPr="000E1200">
        <w:rPr>
          <w:rFonts w:asciiTheme="minorHAnsi" w:hAnsiTheme="minorHAnsi" w:cstheme="minorHAnsi"/>
          <w:b/>
          <w:sz w:val="22"/>
          <w:szCs w:val="22"/>
        </w:rPr>
        <w:t xml:space="preserve"> tener una ‘memoria</w:t>
      </w:r>
      <w:r w:rsidR="009C1D29">
        <w:rPr>
          <w:rFonts w:asciiTheme="minorHAnsi" w:hAnsiTheme="minorHAnsi" w:cstheme="minorHAnsi"/>
          <w:b/>
          <w:sz w:val="22"/>
          <w:szCs w:val="22"/>
        </w:rPr>
        <w:t xml:space="preserve"> objetiva</w:t>
      </w:r>
      <w:r w:rsidRPr="000E1200">
        <w:rPr>
          <w:rFonts w:asciiTheme="minorHAnsi" w:hAnsiTheme="minorHAnsi" w:cstheme="minorHAnsi"/>
          <w:b/>
          <w:sz w:val="22"/>
          <w:szCs w:val="22"/>
        </w:rPr>
        <w:t>’ de la lesión</w:t>
      </w:r>
      <w:r w:rsidRPr="00D169A9">
        <w:rPr>
          <w:rFonts w:asciiTheme="minorHAnsi" w:hAnsiTheme="minorHAnsi" w:cstheme="minorHAnsi"/>
          <w:sz w:val="22"/>
          <w:szCs w:val="22"/>
        </w:rPr>
        <w:t xml:space="preserve">, más allá de la foto fija que el ojo ve en un momento determinado y de nuestros recuerdos que pueden ser variables. Hacer fotos a nuestros lunares y compararlas en el tiempo, sobre todo de aquellos que tenemos sospecha de algún cambio, es una estrategia útil. </w:t>
      </w:r>
      <w:r w:rsidRPr="000E1200">
        <w:rPr>
          <w:rFonts w:asciiTheme="minorHAnsi" w:hAnsiTheme="minorHAnsi" w:cstheme="minorHAnsi"/>
          <w:b/>
          <w:sz w:val="22"/>
          <w:szCs w:val="22"/>
        </w:rPr>
        <w:t xml:space="preserve">Con </w:t>
      </w:r>
      <w:proofErr w:type="spellStart"/>
      <w:r w:rsidRPr="000E1200">
        <w:rPr>
          <w:rFonts w:asciiTheme="minorHAnsi" w:hAnsiTheme="minorHAnsi" w:cstheme="minorHAnsi"/>
          <w:b/>
          <w:sz w:val="22"/>
          <w:szCs w:val="22"/>
        </w:rPr>
        <w:t>eDerma</w:t>
      </w:r>
      <w:proofErr w:type="spellEnd"/>
      <w:r w:rsidRPr="000E1200">
        <w:rPr>
          <w:rFonts w:asciiTheme="minorHAnsi" w:hAnsiTheme="minorHAnsi" w:cstheme="minorHAnsi"/>
          <w:b/>
          <w:sz w:val="22"/>
          <w:szCs w:val="22"/>
        </w:rPr>
        <w:t xml:space="preserve">, podemos archivar esas fotos por zonas o lesiones y, si vemos </w:t>
      </w:r>
      <w:r w:rsidR="009C1D29">
        <w:rPr>
          <w:rFonts w:asciiTheme="minorHAnsi" w:hAnsiTheme="minorHAnsi" w:cstheme="minorHAnsi"/>
          <w:b/>
          <w:sz w:val="22"/>
          <w:szCs w:val="22"/>
        </w:rPr>
        <w:t>modificaciones</w:t>
      </w:r>
      <w:r w:rsidRPr="000E1200">
        <w:rPr>
          <w:rFonts w:asciiTheme="minorHAnsi" w:hAnsiTheme="minorHAnsi" w:cstheme="minorHAnsi"/>
          <w:b/>
          <w:sz w:val="22"/>
          <w:szCs w:val="22"/>
        </w:rPr>
        <w:t>, enseñárselas al dermatólogo</w:t>
      </w:r>
      <w:r w:rsidRPr="00D169A9">
        <w:rPr>
          <w:rFonts w:asciiTheme="minorHAnsi" w:hAnsiTheme="minorHAnsi" w:cstheme="minorHAnsi"/>
          <w:sz w:val="22"/>
          <w:szCs w:val="22"/>
        </w:rPr>
        <w:t xml:space="preserve"> que será el que mejor pueda valorar esos cambios”, aclara el Dr. Nagore.</w:t>
      </w:r>
    </w:p>
    <w:p w14:paraId="7AAB31CC" w14:textId="77777777" w:rsidR="00D169A9" w:rsidRDefault="00D169A9" w:rsidP="00D169A9">
      <w:pPr>
        <w:rPr>
          <w:rFonts w:asciiTheme="minorHAnsi" w:hAnsiTheme="minorHAnsi" w:cstheme="minorHAnsi"/>
          <w:sz w:val="22"/>
          <w:szCs w:val="22"/>
        </w:rPr>
      </w:pPr>
    </w:p>
    <w:p w14:paraId="675A81A9" w14:textId="4C8DE586"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 xml:space="preserve">Respecto a la autoexploración, el Dr. Buendía recuerda que el melanoma puede presentarse en cualquier parte del cuerpo, por lo que se recomienda observar también el cuero cabelludo, espacios interdigitales, espalda, etcétera, con la ayuda de un espejo. </w:t>
      </w:r>
    </w:p>
    <w:p w14:paraId="34CD6AC6" w14:textId="77777777" w:rsidR="00D169A9" w:rsidRDefault="00D169A9" w:rsidP="00D169A9">
      <w:pPr>
        <w:rPr>
          <w:rFonts w:asciiTheme="minorHAnsi" w:hAnsiTheme="minorHAnsi" w:cstheme="minorHAnsi"/>
          <w:sz w:val="22"/>
          <w:szCs w:val="22"/>
        </w:rPr>
      </w:pPr>
    </w:p>
    <w:p w14:paraId="162D25E3" w14:textId="14A26370"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 xml:space="preserve">En cuanto a innovaciones terapéuticas en el campo del melanoma, el Dr. Nagore señala que se dispone de nuevas opciones que cuentan con beneficios clínicos documentados, pero que no siempre están disponibles de forma inmediata por los retrasos en los procedimientos de aprobación o las reticencias a emplearlos por motivos presupuestarios. “Lógicamente, todas las CCAA intentan limitar el gasto, pero no parece razonable hacerlo cuando hablamos de terapias que salvan vidas”.  </w:t>
      </w:r>
    </w:p>
    <w:p w14:paraId="78B1A718" w14:textId="77777777" w:rsidR="00D169A9" w:rsidRDefault="00D169A9" w:rsidP="00D169A9">
      <w:pPr>
        <w:rPr>
          <w:rFonts w:asciiTheme="minorHAnsi" w:hAnsiTheme="minorHAnsi" w:cstheme="minorHAnsi"/>
          <w:sz w:val="22"/>
          <w:szCs w:val="22"/>
        </w:rPr>
      </w:pPr>
    </w:p>
    <w:p w14:paraId="5D1321BF" w14:textId="4785F26A" w:rsidR="00D169A9" w:rsidRPr="00D169A9" w:rsidRDefault="00D169A9" w:rsidP="00D169A9">
      <w:pPr>
        <w:rPr>
          <w:rFonts w:asciiTheme="minorHAnsi" w:hAnsiTheme="minorHAnsi" w:cstheme="minorHAnsi"/>
          <w:sz w:val="22"/>
          <w:szCs w:val="22"/>
        </w:rPr>
      </w:pPr>
      <w:r w:rsidRPr="00D169A9">
        <w:rPr>
          <w:rFonts w:asciiTheme="minorHAnsi" w:hAnsiTheme="minorHAnsi" w:cstheme="minorHAnsi"/>
          <w:sz w:val="22"/>
          <w:szCs w:val="22"/>
        </w:rPr>
        <w:t xml:space="preserve">Con el lema </w:t>
      </w:r>
      <w:r w:rsidRPr="00D169A9">
        <w:rPr>
          <w:rFonts w:asciiTheme="minorHAnsi" w:hAnsiTheme="minorHAnsi" w:cstheme="minorHAnsi"/>
          <w:b/>
          <w:sz w:val="22"/>
          <w:szCs w:val="22"/>
        </w:rPr>
        <w:t>‘España tiene un problema con el cáncer de piel’</w:t>
      </w:r>
      <w:r w:rsidRPr="00D169A9">
        <w:rPr>
          <w:rFonts w:asciiTheme="minorHAnsi" w:hAnsiTheme="minorHAnsi" w:cstheme="minorHAnsi"/>
          <w:sz w:val="22"/>
          <w:szCs w:val="22"/>
        </w:rPr>
        <w:t xml:space="preserve">, la campaña Euromelanoma 2018 quiere hacer hincapié del impacto que supone el cáncer dermatológico en la sociedad. “Desde la Fundación, hemos querido este año lanzar otros dos mensajes para </w:t>
      </w:r>
      <w:r w:rsidRPr="00D169A9">
        <w:rPr>
          <w:rFonts w:asciiTheme="minorHAnsi" w:hAnsiTheme="minorHAnsi" w:cstheme="minorHAnsi"/>
          <w:sz w:val="22"/>
          <w:szCs w:val="22"/>
        </w:rPr>
        <w:lastRenderedPageBreak/>
        <w:t xml:space="preserve">que calen entre la población: </w:t>
      </w:r>
      <w:r w:rsidRPr="00D169A9">
        <w:rPr>
          <w:rFonts w:asciiTheme="minorHAnsi" w:hAnsiTheme="minorHAnsi" w:cstheme="minorHAnsi"/>
          <w:b/>
          <w:sz w:val="22"/>
          <w:szCs w:val="22"/>
        </w:rPr>
        <w:t>‘Dale la espalda al cáncer de piel’</w:t>
      </w:r>
      <w:r w:rsidRPr="00D169A9">
        <w:rPr>
          <w:rFonts w:asciiTheme="minorHAnsi" w:hAnsiTheme="minorHAnsi" w:cstheme="minorHAnsi"/>
          <w:sz w:val="22"/>
          <w:szCs w:val="22"/>
        </w:rPr>
        <w:t xml:space="preserve"> y </w:t>
      </w:r>
      <w:r w:rsidRPr="00D169A9">
        <w:rPr>
          <w:rFonts w:asciiTheme="minorHAnsi" w:hAnsiTheme="minorHAnsi" w:cstheme="minorHAnsi"/>
          <w:b/>
          <w:sz w:val="22"/>
          <w:szCs w:val="22"/>
        </w:rPr>
        <w:t>‘Un minuto vale una vida’</w:t>
      </w:r>
      <w:r w:rsidRPr="00D169A9">
        <w:rPr>
          <w:rFonts w:asciiTheme="minorHAnsi" w:hAnsiTheme="minorHAnsi" w:cstheme="minorHAnsi"/>
          <w:sz w:val="22"/>
          <w:szCs w:val="22"/>
        </w:rPr>
        <w:t xml:space="preserve">, porque emplear unos minutos en la vigilancia puede ayudarnos a la detección precoz y con ello a un tratamiento más eficaz y mejor pronóstico”, concluye el Dr. Nagore. </w:t>
      </w:r>
    </w:p>
    <w:p w14:paraId="4ADB203B" w14:textId="7294964F" w:rsidR="005D2B2D" w:rsidRPr="00C7164E" w:rsidRDefault="005D2B2D" w:rsidP="00D169A9">
      <w:pPr>
        <w:rPr>
          <w:rFonts w:asciiTheme="minorHAnsi" w:hAnsiTheme="minorHAnsi" w:cs="Arial"/>
          <w:sz w:val="22"/>
          <w:szCs w:val="22"/>
        </w:rPr>
      </w:pPr>
    </w:p>
    <w:p w14:paraId="2BD69F83" w14:textId="77777777" w:rsidR="009C1D29" w:rsidRDefault="009C1D29" w:rsidP="005D2B2D">
      <w:pPr>
        <w:rPr>
          <w:rFonts w:ascii="Calibri" w:hAnsi="Calibri" w:cs="Calibri"/>
          <w:sz w:val="22"/>
          <w:szCs w:val="22"/>
        </w:rPr>
      </w:pPr>
      <w:r>
        <w:rPr>
          <w:rFonts w:ascii="Calibri" w:hAnsi="Calibri" w:cs="Calibri"/>
          <w:sz w:val="22"/>
          <w:szCs w:val="22"/>
        </w:rPr>
        <w:t>Más información</w:t>
      </w:r>
      <w:r w:rsidR="000E1200">
        <w:rPr>
          <w:rFonts w:ascii="Calibri" w:hAnsi="Calibri" w:cs="Calibri"/>
          <w:sz w:val="22"/>
          <w:szCs w:val="22"/>
        </w:rPr>
        <w:t>:</w:t>
      </w:r>
    </w:p>
    <w:p w14:paraId="2DEF52C5" w14:textId="446F56EA" w:rsidR="009C1D29" w:rsidRDefault="009C1D29" w:rsidP="009C1D29">
      <w:pPr>
        <w:rPr>
          <w:rFonts w:ascii="Calibri" w:hAnsi="Calibri" w:cs="Calibri"/>
          <w:sz w:val="22"/>
          <w:szCs w:val="22"/>
        </w:rPr>
      </w:pPr>
      <w:proofErr w:type="spellStart"/>
      <w:r w:rsidRPr="009C1D29">
        <w:rPr>
          <w:rFonts w:ascii="Calibri" w:hAnsi="Calibri" w:cs="Calibri"/>
          <w:b/>
          <w:sz w:val="22"/>
          <w:szCs w:val="22"/>
        </w:rPr>
        <w:t>eDerma</w:t>
      </w:r>
      <w:proofErr w:type="spellEnd"/>
      <w:r>
        <w:rPr>
          <w:rFonts w:ascii="Calibri" w:hAnsi="Calibri" w:cs="Calibri"/>
          <w:sz w:val="22"/>
          <w:szCs w:val="22"/>
        </w:rPr>
        <w:t xml:space="preserve"> es una App gratuita y disponible para sistemas Android como IOS</w:t>
      </w:r>
      <w:r w:rsidR="00CB4A58">
        <w:rPr>
          <w:rFonts w:ascii="Calibri" w:hAnsi="Calibri" w:cs="Calibri"/>
          <w:sz w:val="22"/>
          <w:szCs w:val="22"/>
        </w:rPr>
        <w:t>, de la que puedes encontrar información adicional y tutoriales en</w:t>
      </w:r>
      <w:r w:rsidR="007266FC">
        <w:rPr>
          <w:rFonts w:ascii="Calibri" w:hAnsi="Calibri" w:cs="Calibri"/>
          <w:sz w:val="22"/>
          <w:szCs w:val="22"/>
        </w:rPr>
        <w:t xml:space="preserve"> fundacionpielsana.es y </w:t>
      </w:r>
      <w:r w:rsidR="00CB4A58">
        <w:rPr>
          <w:rFonts w:ascii="Calibri" w:hAnsi="Calibri" w:cs="Calibri"/>
          <w:sz w:val="22"/>
          <w:szCs w:val="22"/>
        </w:rPr>
        <w:t xml:space="preserve"> </w:t>
      </w:r>
      <w:hyperlink r:id="rId7" w:history="1">
        <w:r w:rsidR="007266FC" w:rsidRPr="00895530">
          <w:rPr>
            <w:rStyle w:val="Hipervnculo"/>
            <w:rFonts w:ascii="Calibri" w:hAnsi="Calibri" w:cs="Calibri"/>
            <w:sz w:val="22"/>
            <w:szCs w:val="22"/>
          </w:rPr>
          <w:t>http://www.ederma.es/</w:t>
        </w:r>
      </w:hyperlink>
      <w:r w:rsidR="00BD16E8">
        <w:rPr>
          <w:rFonts w:ascii="Calibri" w:hAnsi="Calibri" w:cs="Calibri"/>
          <w:sz w:val="22"/>
          <w:szCs w:val="22"/>
        </w:rPr>
        <w:t xml:space="preserve"> </w:t>
      </w:r>
    </w:p>
    <w:p w14:paraId="68842E1D" w14:textId="61164203" w:rsidR="00335161" w:rsidRDefault="000E1200" w:rsidP="009C1D29">
      <w:pPr>
        <w:rPr>
          <w:rFonts w:ascii="Calibri" w:hAnsi="Calibri" w:cs="Calibri"/>
          <w:sz w:val="22"/>
          <w:szCs w:val="22"/>
        </w:rPr>
      </w:pPr>
      <w:r>
        <w:rPr>
          <w:rFonts w:ascii="Calibri" w:hAnsi="Calibri" w:cs="Calibri"/>
          <w:sz w:val="22"/>
          <w:szCs w:val="22"/>
        </w:rPr>
        <w:t xml:space="preserve"> </w:t>
      </w:r>
    </w:p>
    <w:p w14:paraId="3FEDDCA9" w14:textId="1E1C03A5" w:rsidR="000E1200" w:rsidRDefault="009C1D29" w:rsidP="005D2B2D">
      <w:pPr>
        <w:rPr>
          <w:rFonts w:ascii="Calibri" w:hAnsi="Calibri" w:cs="Calibri"/>
          <w:sz w:val="22"/>
          <w:szCs w:val="22"/>
        </w:rPr>
      </w:pPr>
      <w:r>
        <w:rPr>
          <w:rFonts w:ascii="Calibri" w:hAnsi="Calibri" w:cs="Calibri"/>
          <w:sz w:val="22"/>
          <w:szCs w:val="22"/>
        </w:rPr>
        <w:t>Aquí puedes v</w:t>
      </w:r>
      <w:r w:rsidR="000E1200">
        <w:rPr>
          <w:rFonts w:ascii="Calibri" w:hAnsi="Calibri" w:cs="Calibri"/>
          <w:sz w:val="22"/>
          <w:szCs w:val="22"/>
        </w:rPr>
        <w:t xml:space="preserve">er </w:t>
      </w:r>
      <w:r w:rsidR="00335161">
        <w:rPr>
          <w:rFonts w:ascii="Calibri" w:hAnsi="Calibri" w:cs="Calibri"/>
          <w:sz w:val="22"/>
          <w:szCs w:val="22"/>
        </w:rPr>
        <w:t xml:space="preserve">y compartir </w:t>
      </w:r>
      <w:r w:rsidR="000E1200">
        <w:rPr>
          <w:rFonts w:ascii="Calibri" w:hAnsi="Calibri" w:cs="Calibri"/>
          <w:sz w:val="22"/>
          <w:szCs w:val="22"/>
        </w:rPr>
        <w:t>el vídeo ‘</w:t>
      </w:r>
      <w:r w:rsidR="000E1200" w:rsidRPr="009C1D29">
        <w:rPr>
          <w:rFonts w:ascii="Calibri" w:hAnsi="Calibri" w:cs="Calibri"/>
          <w:b/>
          <w:sz w:val="22"/>
          <w:szCs w:val="22"/>
        </w:rPr>
        <w:t>Dale la espalda al cáncer de piel</w:t>
      </w:r>
      <w:r w:rsidR="000E1200">
        <w:rPr>
          <w:rFonts w:ascii="Calibri" w:hAnsi="Calibri" w:cs="Calibri"/>
          <w:sz w:val="22"/>
          <w:szCs w:val="22"/>
        </w:rPr>
        <w:t>’</w:t>
      </w:r>
    </w:p>
    <w:p w14:paraId="02866591" w14:textId="148F4A6F" w:rsidR="000E1200" w:rsidRDefault="007266FC" w:rsidP="005D2B2D">
      <w:pPr>
        <w:rPr>
          <w:rFonts w:ascii="Calibri" w:hAnsi="Calibri" w:cs="Calibri"/>
          <w:sz w:val="22"/>
          <w:szCs w:val="22"/>
        </w:rPr>
      </w:pPr>
      <w:hyperlink r:id="rId8" w:history="1">
        <w:r w:rsidR="000E1200" w:rsidRPr="00895530">
          <w:rPr>
            <w:rStyle w:val="Hipervnculo"/>
            <w:rFonts w:ascii="Calibri" w:hAnsi="Calibri" w:cs="Calibri"/>
            <w:sz w:val="22"/>
            <w:szCs w:val="22"/>
          </w:rPr>
          <w:t>https://youtu.be/uD-RYHzRaE8</w:t>
        </w:r>
      </w:hyperlink>
    </w:p>
    <w:p w14:paraId="6D7B9CB4" w14:textId="3C6B6BAF" w:rsidR="000E1200" w:rsidRDefault="000E1200" w:rsidP="005D2B2D">
      <w:pPr>
        <w:rPr>
          <w:rFonts w:ascii="Calibri" w:hAnsi="Calibri" w:cs="Calibri"/>
          <w:sz w:val="22"/>
          <w:szCs w:val="22"/>
        </w:rPr>
      </w:pPr>
    </w:p>
    <w:p w14:paraId="247D1022" w14:textId="16B52323" w:rsidR="000E1200" w:rsidRDefault="000E1200" w:rsidP="005D2B2D">
      <w:pPr>
        <w:rPr>
          <w:rFonts w:ascii="Calibri" w:hAnsi="Calibri" w:cs="Calibri"/>
          <w:sz w:val="22"/>
          <w:szCs w:val="22"/>
        </w:rPr>
      </w:pPr>
      <w:r>
        <w:rPr>
          <w:rFonts w:ascii="Calibri" w:hAnsi="Calibri" w:cs="Calibri"/>
          <w:sz w:val="22"/>
          <w:szCs w:val="22"/>
        </w:rPr>
        <w:t>Enc</w:t>
      </w:r>
      <w:r w:rsidR="009C1D29">
        <w:rPr>
          <w:rFonts w:ascii="Calibri" w:hAnsi="Calibri" w:cs="Calibri"/>
          <w:sz w:val="22"/>
          <w:szCs w:val="22"/>
        </w:rPr>
        <w:t>uentra</w:t>
      </w:r>
      <w:r>
        <w:rPr>
          <w:rFonts w:ascii="Calibri" w:hAnsi="Calibri" w:cs="Calibri"/>
          <w:sz w:val="22"/>
          <w:szCs w:val="22"/>
        </w:rPr>
        <w:t xml:space="preserve"> más información en la web fundacionpielsana.es: </w:t>
      </w:r>
    </w:p>
    <w:p w14:paraId="3DDF1AC1" w14:textId="77777777" w:rsidR="000E1200" w:rsidRDefault="000E1200" w:rsidP="005D2B2D">
      <w:pPr>
        <w:rPr>
          <w:rFonts w:ascii="Calibri" w:hAnsi="Calibri" w:cs="Calibri"/>
          <w:sz w:val="22"/>
          <w:szCs w:val="22"/>
        </w:rPr>
      </w:pPr>
    </w:p>
    <w:p w14:paraId="07623F32" w14:textId="2E6A83EC" w:rsidR="000E1200" w:rsidRDefault="000E1200" w:rsidP="005D2B2D">
      <w:pPr>
        <w:rPr>
          <w:rFonts w:ascii="Calibri" w:hAnsi="Calibri" w:cs="Calibri"/>
          <w:sz w:val="22"/>
          <w:szCs w:val="22"/>
        </w:rPr>
      </w:pPr>
      <w:r>
        <w:rPr>
          <w:rFonts w:ascii="Calibri" w:hAnsi="Calibri" w:cs="Calibri"/>
          <w:sz w:val="22"/>
          <w:szCs w:val="22"/>
        </w:rPr>
        <w:t>¿Qué tipos de melanomas existen?</w:t>
      </w:r>
    </w:p>
    <w:p w14:paraId="3FB9E630" w14:textId="1121B6ED" w:rsidR="000E1200" w:rsidRDefault="007266FC" w:rsidP="005D2B2D">
      <w:pPr>
        <w:rPr>
          <w:rFonts w:ascii="Calibri" w:hAnsi="Calibri" w:cs="Calibri"/>
          <w:sz w:val="22"/>
          <w:szCs w:val="22"/>
        </w:rPr>
      </w:pPr>
      <w:hyperlink r:id="rId9" w:history="1">
        <w:r w:rsidR="000E1200" w:rsidRPr="00895530">
          <w:rPr>
            <w:rStyle w:val="Hipervnculo"/>
            <w:rFonts w:ascii="Calibri" w:hAnsi="Calibri" w:cs="Calibri"/>
            <w:sz w:val="22"/>
            <w:szCs w:val="22"/>
          </w:rPr>
          <w:t>http://fundacionpielsana.es/wikiderma/melanoma</w:t>
        </w:r>
      </w:hyperlink>
    </w:p>
    <w:p w14:paraId="55736D40" w14:textId="48331135" w:rsidR="000E1200" w:rsidRDefault="000E1200" w:rsidP="005D2B2D">
      <w:pPr>
        <w:rPr>
          <w:rFonts w:ascii="Calibri" w:hAnsi="Calibri" w:cs="Calibri"/>
          <w:sz w:val="22"/>
          <w:szCs w:val="22"/>
        </w:rPr>
      </w:pPr>
    </w:p>
    <w:p w14:paraId="6FA8032A" w14:textId="3262EFA2" w:rsidR="000E1200" w:rsidRDefault="000E1200" w:rsidP="005D2B2D">
      <w:pPr>
        <w:rPr>
          <w:rFonts w:ascii="Calibri" w:hAnsi="Calibri" w:cs="Calibri"/>
          <w:sz w:val="22"/>
          <w:szCs w:val="22"/>
        </w:rPr>
      </w:pPr>
      <w:r>
        <w:rPr>
          <w:rFonts w:ascii="Calibri" w:hAnsi="Calibri" w:cs="Calibri"/>
          <w:sz w:val="22"/>
          <w:szCs w:val="22"/>
        </w:rPr>
        <w:t>¿Por qué aparecen los lunares?</w:t>
      </w:r>
    </w:p>
    <w:p w14:paraId="188FF950" w14:textId="126FACDC" w:rsidR="000E1200" w:rsidRDefault="007266FC" w:rsidP="005D2B2D">
      <w:pPr>
        <w:rPr>
          <w:rFonts w:ascii="Calibri" w:hAnsi="Calibri" w:cs="Calibri"/>
          <w:sz w:val="22"/>
          <w:szCs w:val="22"/>
        </w:rPr>
      </w:pPr>
      <w:hyperlink r:id="rId10" w:history="1">
        <w:r w:rsidR="000E1200" w:rsidRPr="00895530">
          <w:rPr>
            <w:rStyle w:val="Hipervnculo"/>
            <w:rFonts w:ascii="Calibri" w:hAnsi="Calibri" w:cs="Calibri"/>
            <w:sz w:val="22"/>
            <w:szCs w:val="22"/>
          </w:rPr>
          <w:t>http://fundacionpielsana.es/wikiderma/lunares</w:t>
        </w:r>
      </w:hyperlink>
    </w:p>
    <w:p w14:paraId="1ADD05B9" w14:textId="77777777" w:rsidR="000E1200" w:rsidRDefault="000E1200" w:rsidP="005D2B2D">
      <w:pPr>
        <w:rPr>
          <w:rFonts w:ascii="Calibri" w:hAnsi="Calibri" w:cs="Calibri"/>
          <w:sz w:val="22"/>
          <w:szCs w:val="22"/>
        </w:rPr>
      </w:pPr>
    </w:p>
    <w:p w14:paraId="5EFD03D9" w14:textId="5C3F8CD0" w:rsidR="000E1200" w:rsidRDefault="000E1200" w:rsidP="005D2B2D">
      <w:pPr>
        <w:rPr>
          <w:rFonts w:ascii="Calibri" w:hAnsi="Calibri" w:cs="Calibri"/>
          <w:sz w:val="22"/>
          <w:szCs w:val="22"/>
        </w:rPr>
      </w:pPr>
      <w:r>
        <w:rPr>
          <w:rFonts w:ascii="Calibri" w:hAnsi="Calibri" w:cs="Calibri"/>
          <w:sz w:val="22"/>
          <w:szCs w:val="22"/>
        </w:rPr>
        <w:t>¿Cuáles son las técnicas de exploración de la piel que utiliza el dermatólogo?</w:t>
      </w:r>
    </w:p>
    <w:p w14:paraId="0D09E00E" w14:textId="1AD2F711" w:rsidR="000E1200" w:rsidRDefault="007266FC" w:rsidP="005D2B2D">
      <w:pPr>
        <w:rPr>
          <w:rFonts w:ascii="Calibri" w:hAnsi="Calibri" w:cs="Calibri"/>
          <w:sz w:val="22"/>
          <w:szCs w:val="22"/>
        </w:rPr>
      </w:pPr>
      <w:hyperlink r:id="rId11" w:history="1">
        <w:r w:rsidR="000E1200" w:rsidRPr="00895530">
          <w:rPr>
            <w:rStyle w:val="Hipervnculo"/>
            <w:rFonts w:ascii="Calibri" w:hAnsi="Calibri" w:cs="Calibri"/>
            <w:sz w:val="22"/>
            <w:szCs w:val="22"/>
          </w:rPr>
          <w:t>http://fundacionpielsana.es/nuevas-tecnologias/dermatoscopia-y-microscop%26iacute;a-confocal</w:t>
        </w:r>
      </w:hyperlink>
    </w:p>
    <w:p w14:paraId="5026A025" w14:textId="77777777" w:rsidR="000E1200" w:rsidRDefault="000E1200" w:rsidP="005D2B2D">
      <w:pPr>
        <w:rPr>
          <w:rFonts w:ascii="Calibri" w:hAnsi="Calibri" w:cs="Calibri"/>
          <w:sz w:val="22"/>
          <w:szCs w:val="22"/>
        </w:rPr>
      </w:pPr>
    </w:p>
    <w:p w14:paraId="1771D607" w14:textId="5F52E4B4" w:rsidR="005D2B2D" w:rsidRDefault="00335161" w:rsidP="005D2B2D">
      <w:pPr>
        <w:rPr>
          <w:rFonts w:ascii="Calibri" w:hAnsi="Calibri" w:cs="Calibri"/>
          <w:i/>
          <w:sz w:val="20"/>
        </w:rPr>
      </w:pPr>
      <w:r>
        <w:rPr>
          <w:rFonts w:ascii="Calibri" w:hAnsi="Calibri" w:cs="Calibri"/>
          <w:i/>
          <w:sz w:val="20"/>
        </w:rPr>
        <w:t>La Fundación Piel Sana de la AEDV es una organización sin ánimo de lucro que nace en el año 2007 impulsada por la Academia Española de Dermatología y Venereología (AEDV), que es la sociedad médica a la que pertenecen la práctica totalidad de dermatólogos españoles. El sentido que tiene la existencia de la Fundación es el realizar y promover acciones orientadas a la mejora en la salud de la piel de la población, así como en la prevención de enfermedades.</w:t>
      </w:r>
    </w:p>
    <w:p w14:paraId="2717A7A8" w14:textId="77777777" w:rsidR="00C7164E" w:rsidRDefault="00C7164E" w:rsidP="005D2B2D">
      <w:pPr>
        <w:rPr>
          <w:rFonts w:cs="Arial"/>
          <w:color w:val="545454"/>
          <w:sz w:val="20"/>
        </w:rPr>
      </w:pPr>
    </w:p>
    <w:p w14:paraId="052C7BB3" w14:textId="1B38D403" w:rsidR="005D2B2D" w:rsidRPr="00C25584" w:rsidRDefault="00666A89" w:rsidP="005D2B2D">
      <w:pPr>
        <w:ind w:left="-425"/>
        <w:rPr>
          <w:rFonts w:ascii="Calibri" w:hAnsi="Calibri" w:cs="Calibri"/>
          <w:sz w:val="22"/>
          <w:szCs w:val="22"/>
          <w:lang w:val="es-ES"/>
        </w:rPr>
      </w:pPr>
      <w:r>
        <w:rPr>
          <w:rFonts w:ascii="Calibri" w:hAnsi="Calibri" w:cs="Calibri"/>
          <w:noProof/>
          <w:sz w:val="22"/>
          <w:szCs w:val="22"/>
          <w:lang w:val="es-ES"/>
        </w:rPr>
        <mc:AlternateContent>
          <mc:Choice Requires="wps">
            <w:drawing>
              <wp:anchor distT="0" distB="0" distL="114300" distR="114300" simplePos="0" relativeHeight="251659264" behindDoc="0" locked="0" layoutInCell="1" allowOverlap="1" wp14:anchorId="6E2A295D" wp14:editId="5542A493">
                <wp:simplePos x="0" y="0"/>
                <wp:positionH relativeFrom="column">
                  <wp:posOffset>12718</wp:posOffset>
                </wp:positionH>
                <wp:positionV relativeFrom="paragraph">
                  <wp:posOffset>80348</wp:posOffset>
                </wp:positionV>
                <wp:extent cx="1876370" cy="5285"/>
                <wp:effectExtent l="0" t="0" r="10160" b="33020"/>
                <wp:wrapNone/>
                <wp:docPr id="3" name="3 Conector recto"/>
                <wp:cNvGraphicFramePr/>
                <a:graphic xmlns:a="http://schemas.openxmlformats.org/drawingml/2006/main">
                  <a:graphicData uri="http://schemas.microsoft.com/office/word/2010/wordprocessingShape">
                    <wps:wsp>
                      <wps:cNvCnPr/>
                      <wps:spPr>
                        <a:xfrm>
                          <a:off x="0" y="0"/>
                          <a:ext cx="1876370" cy="528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DBD595"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35pt" to="148.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luywEAAPYDAAAOAAAAZHJzL2Uyb0RvYy54bWysU01v2zAMvQ/YfxB0X+QkaBsYcXpI0V2G&#10;LdjWH6DKUixMX6C02Pn3o2THKbZhGIpeJFHie+Qjqe39YA05SYjau4YuFxUl0gnfands6NP3xw8b&#10;SmLiruXGO9nQs4z0fvf+3bYPtVz5zptWAkESF+s+NLRLKdSMRdFJy+PCB+nwUXmwPKEJR9YC75Hd&#10;GraqqlvWe2gDeCFjxNuH8ZHuCr9SUqQvSkWZiGko5pbKCmV9zivbbXl9BB46LaY0+CuysFw7DDpT&#10;PfDEyU/Qf1BZLcBHr9JCeMu8UlrIogHVLKvf1HzreJBFCxYnhrlM8e1oxefTAYhuG7qmxHGLLVqT&#10;PbZKJA8E8pZr1IdYo+veHWCyYjhAFjwosHlHKWQodT3PdZVDIgIvl5u72/Udll/g281qc5Mp2RUb&#10;IKaP0luSDw012mXVvOanTzGNrheXfG1cXqM3un3UxhQjz4vcGyAnjp1Ow3IK8cILA2Yky1rG7Msp&#10;nY0cWb9KhZXI+ZboZQavnO2PC6dx6JkhCqPPoOrfoMk3w2SZy/8Fzt4londpBlrtPPwt6lW+Gv0v&#10;qketWfazb8+ll6UcOFylIdNHyNP70i7w63fd/QIAAP//AwBQSwMEFAAGAAgAAAAhAEJwP2PeAAAA&#10;BwEAAA8AAABkcnMvZG93bnJldi54bWxMj8FOwzAQRO9I/IO1SFwQdUiVFkKcCkXqhQMSDao4uvE2&#10;jojXUew26d+znOhxZlYzb4vN7HpxxjF0nhQ8LRIQSI03HbUKvurt4zOIEDUZ3XtCBRcMsClvbwqd&#10;Gz/RJ553sRVcQiHXCmyMQy5laCw6HRZ+QOLs6EenI8uxlWbUE5e7XqZJspJOd8QLVg9YWWx+dien&#10;4Lt9WG73NdVTFT+OKztf9u9ZpdT93fz2CiLiHP+P4Q+f0aFkpoM/kQmiV5DyJ5HtdA2C4/RlnYE4&#10;sLHMQJaFvOYvfwEAAP//AwBQSwECLQAUAAYACAAAACEAtoM4kv4AAADhAQAAEwAAAAAAAAAAAAAA&#10;AAAAAAAAW0NvbnRlbnRfVHlwZXNdLnhtbFBLAQItABQABgAIAAAAIQA4/SH/1gAAAJQBAAALAAAA&#10;AAAAAAAAAAAAAC8BAABfcmVscy8ucmVsc1BLAQItABQABgAIAAAAIQC4OuluywEAAPYDAAAOAAAA&#10;AAAAAAAAAAAAAC4CAABkcnMvZTJvRG9jLnhtbFBLAQItABQABgAIAAAAIQBCcD9j3gAAAAcBAAAP&#10;AAAAAAAAAAAAAAAAACUEAABkcnMvZG93bnJldi54bWxQSwUGAAAAAAQABADzAAAAMAUAAAAA&#10;" strokecolor="black [3213]" strokeweight=".5pt">
                <v:stroke joinstyle="miter"/>
              </v:line>
            </w:pict>
          </mc:Fallback>
        </mc:AlternateContent>
      </w:r>
      <w:r>
        <w:rPr>
          <w:rFonts w:ascii="Calibri" w:hAnsi="Calibri" w:cs="Calibri"/>
          <w:sz w:val="22"/>
          <w:szCs w:val="22"/>
          <w:lang w:val="es-ES"/>
        </w:rPr>
        <w:tab/>
      </w:r>
    </w:p>
    <w:p w14:paraId="3293229D" w14:textId="4F2A9F48" w:rsidR="004204BF" w:rsidRPr="00D169A9" w:rsidRDefault="00D169A9" w:rsidP="00D169A9">
      <w:pPr>
        <w:rPr>
          <w:rFonts w:asciiTheme="minorHAnsi" w:hAnsiTheme="minorHAnsi" w:cs="Arial"/>
          <w:sz w:val="16"/>
          <w:szCs w:val="16"/>
          <w:shd w:val="clear" w:color="auto" w:fill="FFFFFF"/>
          <w:lang w:eastAsia="es-ES_tradnl"/>
        </w:rPr>
      </w:pPr>
      <w:r>
        <w:rPr>
          <w:rFonts w:asciiTheme="minorHAnsi" w:hAnsiTheme="minorHAnsi" w:cs="Arial"/>
          <w:sz w:val="16"/>
          <w:szCs w:val="16"/>
          <w:shd w:val="clear" w:color="auto" w:fill="FFFFFF"/>
          <w:lang w:eastAsia="es-ES_tradnl"/>
        </w:rPr>
        <w:t>(1)</w:t>
      </w:r>
      <w:r w:rsidR="00335161">
        <w:rPr>
          <w:rFonts w:asciiTheme="minorHAnsi" w:hAnsiTheme="minorHAnsi" w:cs="Arial"/>
          <w:sz w:val="16"/>
          <w:szCs w:val="16"/>
          <w:shd w:val="clear" w:color="auto" w:fill="FFFFFF"/>
          <w:lang w:eastAsia="es-ES_tradnl"/>
        </w:rPr>
        <w:t xml:space="preserve"> </w:t>
      </w:r>
      <w:r w:rsidR="0008348C" w:rsidRPr="00D169A9">
        <w:rPr>
          <w:rFonts w:asciiTheme="minorHAnsi" w:hAnsiTheme="minorHAnsi" w:cs="Arial"/>
          <w:sz w:val="16"/>
          <w:szCs w:val="16"/>
          <w:shd w:val="clear" w:color="auto" w:fill="FFFFFF"/>
          <w:lang w:eastAsia="es-ES_tradnl"/>
        </w:rPr>
        <w:t xml:space="preserve">Tejera-Vaquerizo A, et al. </w:t>
      </w:r>
      <w:r w:rsidR="004204BF" w:rsidRPr="00D169A9">
        <w:rPr>
          <w:rFonts w:asciiTheme="minorHAnsi" w:hAnsiTheme="minorHAnsi" w:cs="Arial"/>
          <w:sz w:val="16"/>
          <w:szCs w:val="16"/>
          <w:shd w:val="clear" w:color="auto" w:fill="FFFFFF"/>
          <w:lang w:eastAsia="es-ES_tradnl"/>
        </w:rPr>
        <w:t>Actas Dermosifiliogr 2016;107:318-28</w:t>
      </w:r>
    </w:p>
    <w:p w14:paraId="39D435CF" w14:textId="1A52E37B" w:rsidR="00D169A9" w:rsidRPr="004204BF" w:rsidRDefault="00D169A9" w:rsidP="00D169A9">
      <w:pPr>
        <w:ind w:left="-425" w:firstLine="425"/>
        <w:rPr>
          <w:rFonts w:asciiTheme="minorHAnsi" w:hAnsiTheme="minorHAnsi" w:cs="Arial"/>
          <w:sz w:val="16"/>
          <w:szCs w:val="16"/>
          <w:shd w:val="clear" w:color="auto" w:fill="FFFFFF"/>
          <w:lang w:eastAsia="es-ES_tradnl"/>
        </w:rPr>
      </w:pPr>
      <w:r>
        <w:rPr>
          <w:rFonts w:asciiTheme="minorHAnsi" w:hAnsiTheme="minorHAnsi" w:cs="Calibri"/>
          <w:sz w:val="16"/>
          <w:szCs w:val="16"/>
          <w:lang w:val="es-ES"/>
        </w:rPr>
        <w:t>(2)</w:t>
      </w:r>
      <w:r w:rsidR="00335161">
        <w:rPr>
          <w:rFonts w:asciiTheme="minorHAnsi" w:hAnsiTheme="minorHAnsi" w:cs="Calibri"/>
          <w:sz w:val="16"/>
          <w:szCs w:val="16"/>
          <w:lang w:val="es-ES"/>
        </w:rPr>
        <w:t xml:space="preserve"> </w:t>
      </w:r>
      <w:r w:rsidRPr="004204BF">
        <w:rPr>
          <w:rFonts w:asciiTheme="minorHAnsi" w:hAnsiTheme="minorHAnsi" w:cs="Calibri"/>
          <w:sz w:val="16"/>
          <w:szCs w:val="16"/>
          <w:lang w:val="es-ES"/>
        </w:rPr>
        <w:t xml:space="preserve">Arnold M, et al. </w:t>
      </w:r>
      <w:r w:rsidRPr="004204BF">
        <w:rPr>
          <w:rFonts w:asciiTheme="minorHAnsi" w:hAnsiTheme="minorHAnsi" w:cs="Arial"/>
          <w:sz w:val="16"/>
          <w:szCs w:val="16"/>
          <w:shd w:val="clear" w:color="auto" w:fill="FFFFFF"/>
          <w:lang w:eastAsia="es-ES_tradnl"/>
        </w:rPr>
        <w:t xml:space="preserve">J </w:t>
      </w:r>
      <w:proofErr w:type="spellStart"/>
      <w:r w:rsidRPr="004204BF">
        <w:rPr>
          <w:rFonts w:asciiTheme="minorHAnsi" w:hAnsiTheme="minorHAnsi" w:cs="Arial"/>
          <w:sz w:val="16"/>
          <w:szCs w:val="16"/>
          <w:shd w:val="clear" w:color="auto" w:fill="FFFFFF"/>
          <w:lang w:eastAsia="es-ES_tradnl"/>
        </w:rPr>
        <w:t>Eur</w:t>
      </w:r>
      <w:proofErr w:type="spellEnd"/>
      <w:r w:rsidRPr="004204BF">
        <w:rPr>
          <w:rFonts w:asciiTheme="minorHAnsi" w:hAnsiTheme="minorHAnsi" w:cs="Arial"/>
          <w:sz w:val="16"/>
          <w:szCs w:val="16"/>
          <w:shd w:val="clear" w:color="auto" w:fill="FFFFFF"/>
          <w:lang w:eastAsia="es-ES_tradnl"/>
        </w:rPr>
        <w:t xml:space="preserve"> Acad </w:t>
      </w:r>
      <w:proofErr w:type="spellStart"/>
      <w:r w:rsidRPr="004204BF">
        <w:rPr>
          <w:rFonts w:asciiTheme="minorHAnsi" w:hAnsiTheme="minorHAnsi" w:cs="Arial"/>
          <w:sz w:val="16"/>
          <w:szCs w:val="16"/>
          <w:shd w:val="clear" w:color="auto" w:fill="FFFFFF"/>
          <w:lang w:eastAsia="es-ES_tradnl"/>
        </w:rPr>
        <w:t>Dermatol</w:t>
      </w:r>
      <w:proofErr w:type="spellEnd"/>
      <w:r w:rsidRPr="004204BF">
        <w:rPr>
          <w:rFonts w:asciiTheme="minorHAnsi" w:hAnsiTheme="minorHAnsi" w:cs="Arial"/>
          <w:sz w:val="16"/>
          <w:szCs w:val="16"/>
          <w:shd w:val="clear" w:color="auto" w:fill="FFFFFF"/>
          <w:lang w:eastAsia="es-ES_tradnl"/>
        </w:rPr>
        <w:t xml:space="preserve"> </w:t>
      </w:r>
      <w:proofErr w:type="spellStart"/>
      <w:r w:rsidRPr="004204BF">
        <w:rPr>
          <w:rFonts w:asciiTheme="minorHAnsi" w:hAnsiTheme="minorHAnsi" w:cs="Arial"/>
          <w:sz w:val="16"/>
          <w:szCs w:val="16"/>
          <w:shd w:val="clear" w:color="auto" w:fill="FFFFFF"/>
          <w:lang w:eastAsia="es-ES_tradnl"/>
        </w:rPr>
        <w:t>Venereol</w:t>
      </w:r>
      <w:proofErr w:type="spellEnd"/>
      <w:r w:rsidRPr="004204BF">
        <w:rPr>
          <w:rFonts w:asciiTheme="minorHAnsi" w:hAnsiTheme="minorHAnsi" w:cs="Arial"/>
          <w:sz w:val="16"/>
          <w:szCs w:val="16"/>
          <w:shd w:val="clear" w:color="auto" w:fill="FFFFFF"/>
          <w:lang w:eastAsia="es-ES_tradnl"/>
        </w:rPr>
        <w:t>. 2014 Sep;28(9)</w:t>
      </w:r>
    </w:p>
    <w:p w14:paraId="508D96E4" w14:textId="312D5EC1" w:rsidR="00C7164E" w:rsidRPr="00C7164E" w:rsidRDefault="00D169A9" w:rsidP="00D169A9">
      <w:pPr>
        <w:rPr>
          <w:rFonts w:asciiTheme="minorHAnsi" w:hAnsiTheme="minorHAnsi" w:cs="Calibri"/>
          <w:sz w:val="16"/>
          <w:szCs w:val="16"/>
          <w:lang w:val="en-US"/>
        </w:rPr>
      </w:pPr>
      <w:r>
        <w:rPr>
          <w:rFonts w:asciiTheme="minorHAnsi" w:hAnsiTheme="minorHAnsi" w:cs="Calibri"/>
          <w:sz w:val="16"/>
          <w:szCs w:val="16"/>
          <w:lang w:val="en-US"/>
        </w:rPr>
        <w:t>(3)</w:t>
      </w:r>
      <w:r w:rsidR="00335161">
        <w:rPr>
          <w:rFonts w:asciiTheme="minorHAnsi" w:hAnsiTheme="minorHAnsi" w:cs="Calibri"/>
          <w:sz w:val="16"/>
          <w:szCs w:val="16"/>
          <w:lang w:val="en-US"/>
        </w:rPr>
        <w:t xml:space="preserve"> </w:t>
      </w:r>
      <w:proofErr w:type="spellStart"/>
      <w:r w:rsidR="000E1787" w:rsidRPr="007976F5">
        <w:rPr>
          <w:rFonts w:asciiTheme="minorHAnsi" w:hAnsiTheme="minorHAnsi" w:cs="Calibri"/>
          <w:sz w:val="16"/>
          <w:szCs w:val="16"/>
          <w:lang w:val="en-US"/>
        </w:rPr>
        <w:t>Galcerán</w:t>
      </w:r>
      <w:proofErr w:type="spellEnd"/>
      <w:r w:rsidR="000E1787" w:rsidRPr="007976F5">
        <w:rPr>
          <w:rFonts w:asciiTheme="minorHAnsi" w:hAnsiTheme="minorHAnsi" w:cs="Calibri"/>
          <w:sz w:val="16"/>
          <w:szCs w:val="16"/>
          <w:lang w:val="en-US"/>
        </w:rPr>
        <w:t xml:space="preserve"> J, et al. </w:t>
      </w:r>
      <w:r w:rsidR="000E1787" w:rsidRPr="004204BF">
        <w:rPr>
          <w:rFonts w:asciiTheme="minorHAnsi" w:hAnsiTheme="minorHAnsi"/>
          <w:sz w:val="16"/>
          <w:szCs w:val="16"/>
          <w:lang w:val="en-US"/>
        </w:rPr>
        <w:t>European Journal of Cancer Prevention 26:</w:t>
      </w:r>
      <w:r w:rsidR="00335161">
        <w:rPr>
          <w:rFonts w:asciiTheme="minorHAnsi" w:hAnsiTheme="minorHAnsi"/>
          <w:sz w:val="16"/>
          <w:szCs w:val="16"/>
          <w:lang w:val="en-US"/>
        </w:rPr>
        <w:t xml:space="preserve"> </w:t>
      </w:r>
      <w:r w:rsidR="000E1787" w:rsidRPr="004204BF">
        <w:rPr>
          <w:rFonts w:asciiTheme="minorHAnsi" w:hAnsiTheme="minorHAnsi"/>
          <w:sz w:val="16"/>
          <w:szCs w:val="16"/>
          <w:lang w:val="en-US"/>
        </w:rPr>
        <w:t>S77–S84</w:t>
      </w:r>
    </w:p>
    <w:p w14:paraId="62E28510" w14:textId="77777777" w:rsidR="00C7164E" w:rsidRDefault="00C7164E" w:rsidP="005D2B2D">
      <w:pPr>
        <w:ind w:left="-425"/>
        <w:rPr>
          <w:rFonts w:ascii="Calibri" w:hAnsi="Calibri" w:cs="Calibri"/>
          <w:sz w:val="22"/>
          <w:szCs w:val="22"/>
          <w:lang w:val="es-ES"/>
        </w:rPr>
      </w:pPr>
    </w:p>
    <w:p w14:paraId="06EAB31C" w14:textId="77777777" w:rsidR="00C7164E" w:rsidRDefault="00C7164E" w:rsidP="005D2B2D">
      <w:pPr>
        <w:ind w:left="-425"/>
        <w:rPr>
          <w:rFonts w:ascii="Calibri" w:hAnsi="Calibri" w:cs="Calibri"/>
          <w:sz w:val="22"/>
          <w:szCs w:val="22"/>
          <w:lang w:val="es-ES"/>
        </w:rPr>
      </w:pPr>
    </w:p>
    <w:p w14:paraId="6660E369" w14:textId="77777777" w:rsidR="005D2B2D" w:rsidRDefault="005D2B2D" w:rsidP="005D2B2D">
      <w:pPr>
        <w:ind w:left="-425"/>
        <w:rPr>
          <w:rFonts w:ascii="Calibri" w:hAnsi="Calibri" w:cs="Calibri"/>
          <w:sz w:val="22"/>
          <w:szCs w:val="22"/>
          <w:lang w:val="es-ES"/>
        </w:rPr>
      </w:pPr>
      <w:r w:rsidRPr="00C25584">
        <w:rPr>
          <w:rFonts w:ascii="Calibri" w:hAnsi="Calibri" w:cs="Calibri"/>
          <w:sz w:val="22"/>
          <w:szCs w:val="22"/>
          <w:lang w:val="es-ES"/>
        </w:rPr>
        <w:t>Para más información</w:t>
      </w:r>
      <w:r>
        <w:rPr>
          <w:rFonts w:ascii="Calibri" w:hAnsi="Calibri" w:cs="Calibri"/>
          <w:sz w:val="22"/>
          <w:szCs w:val="22"/>
          <w:lang w:val="es-ES"/>
        </w:rPr>
        <w:t xml:space="preserve"> o entrevistas</w:t>
      </w:r>
      <w:r w:rsidRPr="00C25584">
        <w:rPr>
          <w:rFonts w:ascii="Calibri" w:hAnsi="Calibri" w:cs="Calibri"/>
          <w:sz w:val="22"/>
          <w:szCs w:val="22"/>
          <w:lang w:val="es-ES"/>
        </w:rPr>
        <w:t xml:space="preserve">: </w:t>
      </w:r>
    </w:p>
    <w:p w14:paraId="2E011F58" w14:textId="77777777" w:rsidR="005D2B2D" w:rsidRPr="00C25584" w:rsidRDefault="005D2B2D" w:rsidP="005D2B2D">
      <w:pPr>
        <w:ind w:left="-425"/>
        <w:rPr>
          <w:rFonts w:ascii="Calibri" w:hAnsi="Calibri" w:cs="Calibri"/>
          <w:sz w:val="22"/>
          <w:szCs w:val="22"/>
          <w:lang w:val="es-ES"/>
        </w:rPr>
      </w:pPr>
    </w:p>
    <w:p w14:paraId="7C1C4889" w14:textId="4B045FE0" w:rsidR="005D2B2D" w:rsidRPr="00C25584" w:rsidRDefault="005D2B2D" w:rsidP="005D2B2D">
      <w:pPr>
        <w:ind w:left="-425"/>
        <w:rPr>
          <w:rFonts w:ascii="Calibri" w:hAnsi="Calibri" w:cs="Calibri"/>
          <w:sz w:val="22"/>
          <w:szCs w:val="22"/>
          <w:lang w:val="es-ES"/>
        </w:rPr>
      </w:pPr>
      <w:r w:rsidRPr="00C25584">
        <w:rPr>
          <w:rFonts w:ascii="Calibri" w:hAnsi="Calibri" w:cs="Calibri"/>
          <w:sz w:val="22"/>
          <w:szCs w:val="22"/>
          <w:lang w:val="es-ES"/>
        </w:rPr>
        <w:t>Ángeles López</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p>
    <w:p w14:paraId="64179A3E" w14:textId="392BE520" w:rsidR="005D2B2D" w:rsidRDefault="005D2B2D" w:rsidP="005D2B2D">
      <w:pPr>
        <w:ind w:left="-425"/>
        <w:rPr>
          <w:rFonts w:ascii="Calibri" w:hAnsi="Calibri" w:cs="Calibri"/>
          <w:sz w:val="22"/>
          <w:szCs w:val="22"/>
          <w:lang w:val="es-ES"/>
        </w:rPr>
      </w:pPr>
      <w:r>
        <w:rPr>
          <w:rFonts w:ascii="Calibri" w:hAnsi="Calibri" w:cs="Calibri"/>
          <w:sz w:val="22"/>
          <w:szCs w:val="22"/>
          <w:lang w:val="es-ES"/>
        </w:rPr>
        <w:t>C</w:t>
      </w:r>
      <w:r w:rsidRPr="00C25584">
        <w:rPr>
          <w:rFonts w:ascii="Calibri" w:hAnsi="Calibri" w:cs="Calibri"/>
          <w:sz w:val="22"/>
          <w:szCs w:val="22"/>
          <w:lang w:val="es-ES"/>
        </w:rPr>
        <w:t>omunicación de la AEDV</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p>
    <w:p w14:paraId="78851AB5" w14:textId="3FACB0F9" w:rsidR="005D2B2D" w:rsidRDefault="005D2B2D" w:rsidP="005D2B2D">
      <w:pPr>
        <w:ind w:left="-425"/>
        <w:rPr>
          <w:rFonts w:ascii="Calibri" w:hAnsi="Calibri" w:cs="Calibri"/>
          <w:sz w:val="22"/>
          <w:szCs w:val="22"/>
          <w:lang w:val="es-ES"/>
        </w:rPr>
      </w:pPr>
      <w:r>
        <w:rPr>
          <w:rFonts w:ascii="Calibri" w:hAnsi="Calibri" w:cs="Calibri"/>
          <w:sz w:val="22"/>
          <w:szCs w:val="22"/>
          <w:lang w:val="es-ES"/>
        </w:rPr>
        <w:t xml:space="preserve">Y la Fundación Piel Sana de la AEDV </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p>
    <w:p w14:paraId="255E77F5" w14:textId="4CD7E219" w:rsidR="005D2B2D" w:rsidRDefault="007266FC" w:rsidP="005D2B2D">
      <w:pPr>
        <w:ind w:left="-425"/>
        <w:rPr>
          <w:rFonts w:ascii="Calibri" w:hAnsi="Calibri" w:cs="Calibri"/>
          <w:sz w:val="22"/>
          <w:szCs w:val="22"/>
          <w:lang w:val="es-ES"/>
        </w:rPr>
      </w:pPr>
      <w:hyperlink r:id="rId12" w:history="1">
        <w:r w:rsidR="00335161" w:rsidRPr="00895530">
          <w:rPr>
            <w:rStyle w:val="Hipervnculo"/>
            <w:rFonts w:ascii="Calibri" w:hAnsi="Calibri" w:cs="Calibri"/>
            <w:sz w:val="22"/>
            <w:szCs w:val="22"/>
            <w:lang w:val="es-ES"/>
          </w:rPr>
          <w:t>angeles.lopez@aedv.es</w:t>
        </w:r>
      </w:hyperlink>
      <w:r w:rsidR="005D2B2D">
        <w:rPr>
          <w:rFonts w:ascii="Calibri" w:hAnsi="Calibri" w:cs="Calibri"/>
          <w:sz w:val="22"/>
          <w:szCs w:val="22"/>
          <w:lang w:val="es-ES"/>
        </w:rPr>
        <w:t xml:space="preserve"> </w:t>
      </w:r>
      <w:r w:rsidR="005D2B2D">
        <w:rPr>
          <w:rFonts w:ascii="Calibri" w:hAnsi="Calibri" w:cs="Calibri"/>
          <w:sz w:val="22"/>
          <w:szCs w:val="22"/>
          <w:lang w:val="es-ES"/>
        </w:rPr>
        <w:tab/>
      </w:r>
      <w:r w:rsidR="005D2B2D">
        <w:rPr>
          <w:rFonts w:ascii="Calibri" w:hAnsi="Calibri" w:cs="Calibri"/>
          <w:sz w:val="22"/>
          <w:szCs w:val="22"/>
          <w:lang w:val="es-ES"/>
        </w:rPr>
        <w:tab/>
      </w:r>
      <w:r w:rsidR="005D2B2D">
        <w:rPr>
          <w:rFonts w:ascii="Calibri" w:hAnsi="Calibri" w:cs="Calibri"/>
          <w:sz w:val="22"/>
          <w:szCs w:val="22"/>
          <w:lang w:val="es-ES"/>
        </w:rPr>
        <w:tab/>
      </w:r>
      <w:r w:rsidR="005D2B2D">
        <w:rPr>
          <w:rFonts w:ascii="Calibri" w:hAnsi="Calibri" w:cs="Calibri"/>
          <w:sz w:val="22"/>
          <w:szCs w:val="22"/>
          <w:lang w:val="es-ES"/>
        </w:rPr>
        <w:tab/>
      </w:r>
      <w:r w:rsidR="005D2B2D">
        <w:rPr>
          <w:rFonts w:ascii="Calibri" w:hAnsi="Calibri" w:cs="Calibri"/>
          <w:sz w:val="22"/>
          <w:szCs w:val="22"/>
          <w:lang w:val="es-ES"/>
        </w:rPr>
        <w:tab/>
        <w:t xml:space="preserve"> </w:t>
      </w:r>
    </w:p>
    <w:p w14:paraId="342CC28E" w14:textId="2A690C41" w:rsidR="005D2B2D" w:rsidRDefault="00335161" w:rsidP="005D2B2D">
      <w:pPr>
        <w:ind w:left="-425"/>
        <w:rPr>
          <w:rFonts w:ascii="Calibri" w:hAnsi="Calibri" w:cs="Calibri"/>
          <w:sz w:val="22"/>
          <w:szCs w:val="22"/>
          <w:lang w:val="es-ES"/>
        </w:rPr>
      </w:pPr>
      <w:r>
        <w:rPr>
          <w:rFonts w:ascii="Calibri" w:hAnsi="Calibri" w:cs="Calibri"/>
          <w:sz w:val="22"/>
          <w:szCs w:val="22"/>
          <w:lang w:val="es-ES"/>
        </w:rPr>
        <w:t xml:space="preserve">91 389 85 85 // </w:t>
      </w:r>
      <w:r w:rsidR="005D2B2D" w:rsidRPr="00CF4B4D">
        <w:rPr>
          <w:rFonts w:ascii="Calibri" w:hAnsi="Calibri" w:cs="Calibri"/>
          <w:sz w:val="22"/>
          <w:szCs w:val="22"/>
          <w:lang w:val="es-ES"/>
        </w:rPr>
        <w:t>660 43 71 84</w:t>
      </w:r>
      <w:r>
        <w:rPr>
          <w:rFonts w:ascii="Calibri" w:hAnsi="Calibri" w:cs="Calibri"/>
          <w:sz w:val="22"/>
          <w:szCs w:val="22"/>
          <w:lang w:val="es-ES"/>
        </w:rPr>
        <w:t xml:space="preserve"> </w:t>
      </w:r>
    </w:p>
    <w:p w14:paraId="34307F2E" w14:textId="430DDDDF" w:rsidR="005D2B2D" w:rsidRDefault="007266FC" w:rsidP="005D2B2D">
      <w:pPr>
        <w:ind w:left="-425"/>
        <w:rPr>
          <w:rFonts w:ascii="Calibri" w:hAnsi="Calibri" w:cs="Calibri"/>
          <w:sz w:val="22"/>
          <w:szCs w:val="22"/>
          <w:lang w:val="es-ES"/>
        </w:rPr>
      </w:pPr>
      <w:hyperlink r:id="rId13" w:history="1">
        <w:r w:rsidR="005D2B2D" w:rsidRPr="006578E8">
          <w:rPr>
            <w:rStyle w:val="Hipervnculo"/>
            <w:rFonts w:ascii="Calibri" w:hAnsi="Calibri" w:cs="Calibri"/>
            <w:sz w:val="22"/>
            <w:szCs w:val="22"/>
            <w:lang w:val="es-ES"/>
          </w:rPr>
          <w:t>www.aedv.es</w:t>
        </w:r>
      </w:hyperlink>
      <w:r w:rsidR="005D2B2D">
        <w:rPr>
          <w:rFonts w:ascii="Calibri" w:hAnsi="Calibri" w:cs="Calibri"/>
          <w:sz w:val="22"/>
          <w:szCs w:val="22"/>
          <w:lang w:val="es-ES"/>
        </w:rPr>
        <w:t xml:space="preserve"> </w:t>
      </w:r>
      <w:r w:rsidR="00CB4A58">
        <w:rPr>
          <w:rFonts w:ascii="Calibri" w:hAnsi="Calibri" w:cs="Calibri"/>
          <w:sz w:val="22"/>
          <w:szCs w:val="22"/>
          <w:lang w:val="es-ES"/>
        </w:rPr>
        <w:t xml:space="preserve">// </w:t>
      </w:r>
      <w:hyperlink r:id="rId14" w:history="1">
        <w:r w:rsidR="00CB4A58" w:rsidRPr="006578E8">
          <w:rPr>
            <w:rStyle w:val="Hipervnculo"/>
            <w:rFonts w:ascii="Calibri" w:hAnsi="Calibri" w:cs="Calibri"/>
            <w:sz w:val="22"/>
            <w:szCs w:val="22"/>
            <w:lang w:val="es-ES"/>
          </w:rPr>
          <w:t>www.fundacionpielsana.es</w:t>
        </w:r>
      </w:hyperlink>
      <w:r w:rsidR="00CB4A58">
        <w:rPr>
          <w:rFonts w:ascii="Calibri" w:hAnsi="Calibri" w:cs="Calibri"/>
          <w:sz w:val="22"/>
          <w:szCs w:val="22"/>
          <w:lang w:val="es-ES"/>
        </w:rPr>
        <w:t xml:space="preserve"> </w:t>
      </w:r>
      <w:bookmarkEnd w:id="0"/>
    </w:p>
    <w:bookmarkEnd w:id="2"/>
    <w:sectPr w:rsidR="005D2B2D" w:rsidSect="00C15D98">
      <w:headerReference w:type="even" r:id="rId15"/>
      <w:headerReference w:type="default" r:id="rId16"/>
      <w:footerReference w:type="default" r:id="rId17"/>
      <w:headerReference w:type="first" r:id="rId18"/>
      <w:pgSz w:w="11906" w:h="16838" w:code="9"/>
      <w:pgMar w:top="1418" w:right="1134" w:bottom="1418" w:left="283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4BE8C" w14:textId="77777777" w:rsidR="00012B58" w:rsidRDefault="00012B58">
      <w:r>
        <w:separator/>
      </w:r>
    </w:p>
  </w:endnote>
  <w:endnote w:type="continuationSeparator" w:id="0">
    <w:p w14:paraId="531BE214" w14:textId="77777777" w:rsidR="00012B58" w:rsidRDefault="0001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6C4B" w14:textId="77777777" w:rsidR="00CC6201" w:rsidRDefault="007266FC" w:rsidP="00620986">
    <w:pPr>
      <w:ind w:left="-900"/>
      <w:jc w:val="center"/>
      <w:rPr>
        <w:rFonts w:ascii="Calibri" w:hAnsi="Calibri"/>
        <w:b/>
        <w:bCs/>
        <w:sz w:val="22"/>
        <w:szCs w:val="22"/>
      </w:rPr>
    </w:pPr>
  </w:p>
  <w:tbl>
    <w:tblPr>
      <w:tblW w:w="9162" w:type="dxa"/>
      <w:tblInd w:w="-1075" w:type="dxa"/>
      <w:shd w:val="clear" w:color="auto" w:fill="548DD4"/>
      <w:tblLook w:val="01E0" w:firstRow="1" w:lastRow="1" w:firstColumn="1" w:lastColumn="1" w:noHBand="0" w:noVBand="0"/>
    </w:tblPr>
    <w:tblGrid>
      <w:gridCol w:w="9162"/>
    </w:tblGrid>
    <w:tr w:rsidR="00CC6201" w:rsidRPr="00975B4D" w14:paraId="5233DF1A" w14:textId="77777777" w:rsidTr="001432DD">
      <w:trPr>
        <w:trHeight w:val="282"/>
      </w:trPr>
      <w:tc>
        <w:tcPr>
          <w:tcW w:w="9162" w:type="dxa"/>
          <w:shd w:val="clear" w:color="auto" w:fill="548DD4"/>
        </w:tcPr>
        <w:p w14:paraId="3F98564F" w14:textId="77777777" w:rsidR="00CC6201" w:rsidRPr="00975B4D" w:rsidRDefault="007266FC" w:rsidP="00975B4D">
          <w:pPr>
            <w:jc w:val="center"/>
            <w:rPr>
              <w:rFonts w:ascii="Calibri" w:hAnsi="Calibri"/>
              <w:b/>
              <w:bCs/>
              <w:sz w:val="22"/>
              <w:szCs w:val="22"/>
            </w:rPr>
          </w:pPr>
        </w:p>
      </w:tc>
    </w:tr>
  </w:tbl>
  <w:p w14:paraId="2B02D073" w14:textId="7D733B65" w:rsidR="00CF3347" w:rsidRPr="00151335" w:rsidRDefault="00335161" w:rsidP="00C15D98">
    <w:pPr>
      <w:ind w:left="-1080"/>
      <w:jc w:val="center"/>
      <w:rPr>
        <w:rFonts w:ascii="Calibri" w:hAnsi="Calibri"/>
        <w:b/>
        <w:bCs/>
        <w:sz w:val="20"/>
      </w:rPr>
    </w:pPr>
    <w:r>
      <w:rPr>
        <w:rFonts w:ascii="Calibri" w:hAnsi="Calibri"/>
        <w:b/>
        <w:bCs/>
        <w:sz w:val="20"/>
        <w:lang w:val="es-ES"/>
      </w:rPr>
      <w:t>Fundación Piel Sana de la AEDV</w:t>
    </w:r>
    <w:r w:rsidR="0095378B" w:rsidRPr="003214FF">
      <w:rPr>
        <w:rFonts w:ascii="Calibri" w:hAnsi="Calibri"/>
        <w:b/>
        <w:bCs/>
        <w:sz w:val="20"/>
        <w:lang w:val="es-ES"/>
      </w:rPr>
      <w:t xml:space="preserve"> – </w:t>
    </w:r>
    <w:r w:rsidR="0095378B">
      <w:rPr>
        <w:rFonts w:ascii="Calibri" w:hAnsi="Calibri"/>
        <w:b/>
        <w:bCs/>
        <w:sz w:val="20"/>
        <w:lang w:val="es-ES"/>
      </w:rPr>
      <w:t>C</w:t>
    </w:r>
    <w:r w:rsidR="0095378B" w:rsidRPr="003214FF">
      <w:rPr>
        <w:rFonts w:ascii="Calibri" w:hAnsi="Calibri"/>
        <w:b/>
        <w:bCs/>
        <w:sz w:val="20"/>
        <w:lang w:val="es-ES"/>
      </w:rPr>
      <w:t xml:space="preserve">/ </w:t>
    </w:r>
    <w:r w:rsidR="0095378B">
      <w:rPr>
        <w:rFonts w:ascii="Calibri" w:hAnsi="Calibri"/>
        <w:b/>
        <w:bCs/>
        <w:sz w:val="20"/>
        <w:lang w:val="es-ES"/>
      </w:rPr>
      <w:t>Ferraz, 10</w:t>
    </w:r>
    <w:r w:rsidR="0095378B" w:rsidRPr="003214FF">
      <w:rPr>
        <w:rFonts w:ascii="Calibri" w:hAnsi="Calibri"/>
        <w:b/>
        <w:bCs/>
        <w:sz w:val="20"/>
        <w:lang w:val="es-ES"/>
      </w:rPr>
      <w:t>0 Madrid 91</w:t>
    </w:r>
    <w:r w:rsidR="0095378B">
      <w:rPr>
        <w:rFonts w:ascii="Calibri" w:hAnsi="Calibri"/>
        <w:b/>
        <w:bCs/>
        <w:sz w:val="20"/>
        <w:lang w:val="es-ES"/>
      </w:rPr>
      <w:t>5 446 284</w:t>
    </w:r>
    <w:r w:rsidR="0095378B" w:rsidRPr="00CF3347">
      <w:rPr>
        <w:rFonts w:ascii="Century Gothic" w:hAnsi="Century Gothic"/>
        <w:noProof/>
        <w:color w:val="70706F"/>
        <w:sz w:val="19"/>
        <w:szCs w:val="19"/>
      </w:rPr>
      <w:t xml:space="preserve"> </w:t>
    </w:r>
    <w:r w:rsidR="0095378B" w:rsidRPr="003214FF">
      <w:rPr>
        <w:rFonts w:ascii="Calibri" w:hAnsi="Calibri"/>
        <w:b/>
        <w:bCs/>
        <w:sz w:val="20"/>
        <w:lang w:val="es-ES"/>
      </w:rPr>
      <w:t xml:space="preserve"> </w:t>
    </w:r>
    <w:hyperlink r:id="rId1" w:history="1">
      <w:r>
        <w:rPr>
          <w:rStyle w:val="Hipervnculo"/>
          <w:rFonts w:ascii="Calibri" w:hAnsi="Calibri"/>
          <w:sz w:val="20"/>
          <w:lang w:val="es-ES"/>
        </w:rPr>
        <w:t>fundacionpielsana</w:t>
      </w:r>
      <w:r w:rsidR="0095378B" w:rsidRPr="00014062">
        <w:rPr>
          <w:rStyle w:val="Hipervnculo"/>
          <w:rFonts w:ascii="Calibri" w:hAnsi="Calibri"/>
          <w:sz w:val="20"/>
          <w:lang w:val="es-ES"/>
        </w:rPr>
        <w:t>.</w:t>
      </w:r>
      <w:r w:rsidR="0095378B" w:rsidRPr="00151335">
        <w:rPr>
          <w:rStyle w:val="Hipervnculo"/>
          <w:rFonts w:ascii="Calibri" w:hAnsi="Calibri"/>
          <w:sz w:val="20"/>
        </w:rPr>
        <w:t>es</w:t>
      </w:r>
    </w:hyperlink>
  </w:p>
  <w:p w14:paraId="260383C0" w14:textId="77777777" w:rsidR="00CC6201" w:rsidRPr="003214FF" w:rsidRDefault="0095378B" w:rsidP="00C15D98">
    <w:pPr>
      <w:ind w:left="-1080"/>
      <w:jc w:val="center"/>
      <w:rPr>
        <w:rFonts w:ascii="Calibri" w:hAnsi="Calibri"/>
        <w:sz w:val="20"/>
        <w:lang w:val="es-ES"/>
      </w:rPr>
    </w:pPr>
    <w:r w:rsidRPr="003214FF">
      <w:rPr>
        <w:rFonts w:ascii="Calibri" w:hAnsi="Calibri"/>
        <w:b/>
        <w:bCs/>
        <w:sz w:val="20"/>
        <w:lang w:val="es-ES"/>
      </w:rPr>
      <w:t xml:space="preserve">   </w:t>
    </w:r>
    <w:r w:rsidRPr="003214FF">
      <w:rPr>
        <w:rFonts w:ascii="Calibri" w:hAnsi="Calibri"/>
        <w:sz w:val="20"/>
        <w:lang w:val="es-ES"/>
      </w:rPr>
      <w:t xml:space="preserve">          </w:t>
    </w:r>
  </w:p>
  <w:p w14:paraId="6FE22A86" w14:textId="77777777" w:rsidR="00CC6201" w:rsidRPr="003214FF" w:rsidRDefault="007266FC">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326B" w14:textId="77777777" w:rsidR="00012B58" w:rsidRDefault="00012B58">
      <w:r>
        <w:separator/>
      </w:r>
    </w:p>
  </w:footnote>
  <w:footnote w:type="continuationSeparator" w:id="0">
    <w:p w14:paraId="2B48103E" w14:textId="77777777" w:rsidR="00012B58" w:rsidRDefault="0001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3D9C" w14:textId="77777777" w:rsidR="00CC6201" w:rsidRDefault="007266FC">
    <w:pPr>
      <w:pStyle w:val="Encabezado"/>
    </w:pPr>
    <w:r>
      <w:rPr>
        <w:noProof/>
      </w:rPr>
      <w:pict w14:anchorId="7E7D9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13.8pt;height:85.6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2E07" w14:textId="7EAC74CE" w:rsidR="0027578B" w:rsidRDefault="00335161" w:rsidP="00335161">
    <w:pPr>
      <w:pStyle w:val="Subttulo"/>
    </w:pPr>
    <w:r>
      <w:rPr>
        <w:noProof/>
      </w:rPr>
      <w:drawing>
        <wp:inline distT="0" distB="0" distL="0" distR="0" wp14:anchorId="1C739A4E" wp14:editId="06466593">
          <wp:extent cx="762127" cy="8660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uromelanoma.png"/>
                  <pic:cNvPicPr/>
                </pic:nvPicPr>
                <pic:blipFill>
                  <a:blip r:embed="rId1">
                    <a:extLst>
                      <a:ext uri="{28A0092B-C50C-407E-A947-70E740481C1C}">
                        <a14:useLocalDpi xmlns:a14="http://schemas.microsoft.com/office/drawing/2010/main" val="0"/>
                      </a:ext>
                    </a:extLst>
                  </a:blip>
                  <a:stretch>
                    <a:fillRect/>
                  </a:stretch>
                </pic:blipFill>
                <pic:spPr>
                  <a:xfrm>
                    <a:off x="0" y="0"/>
                    <a:ext cx="777425" cy="883438"/>
                  </a:xfrm>
                  <a:prstGeom prst="rect">
                    <a:avLst/>
                  </a:prstGeom>
                </pic:spPr>
              </pic:pic>
            </a:graphicData>
          </a:graphic>
        </wp:inline>
      </w:drawing>
    </w:r>
    <w:r>
      <w:t xml:space="preserve">                                                                              </w:t>
    </w:r>
    <w:r>
      <w:rPr>
        <w:noProof/>
      </w:rPr>
      <w:drawing>
        <wp:inline distT="0" distB="0" distL="0" distR="0" wp14:anchorId="7B3E3597" wp14:editId="71B26996">
          <wp:extent cx="1057900" cy="1074826"/>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ompletoFPS.png"/>
                  <pic:cNvPicPr/>
                </pic:nvPicPr>
                <pic:blipFill>
                  <a:blip r:embed="rId2">
                    <a:extLst>
                      <a:ext uri="{28A0092B-C50C-407E-A947-70E740481C1C}">
                        <a14:useLocalDpi xmlns:a14="http://schemas.microsoft.com/office/drawing/2010/main" val="0"/>
                      </a:ext>
                    </a:extLst>
                  </a:blip>
                  <a:stretch>
                    <a:fillRect/>
                  </a:stretch>
                </pic:blipFill>
                <pic:spPr>
                  <a:xfrm>
                    <a:off x="0" y="0"/>
                    <a:ext cx="1067278" cy="1084354"/>
                  </a:xfrm>
                  <a:prstGeom prst="rect">
                    <a:avLst/>
                  </a:prstGeom>
                </pic:spPr>
              </pic:pic>
            </a:graphicData>
          </a:graphic>
        </wp:inline>
      </w:drawing>
    </w:r>
    <w:r w:rsidR="0095378B">
      <w:t xml:space="preserve">   </w:t>
    </w:r>
  </w:p>
  <w:p w14:paraId="646DA705" w14:textId="77777777" w:rsidR="00CC6201" w:rsidRDefault="005D2B2D" w:rsidP="005777F8">
    <w:pPr>
      <w:pStyle w:val="Encabezado"/>
      <w:jc w:val="right"/>
    </w:pPr>
    <w:r>
      <w:rPr>
        <w:noProof/>
        <w:lang w:val="es-ES"/>
      </w:rPr>
      <mc:AlternateContent>
        <mc:Choice Requires="wps">
          <w:drawing>
            <wp:anchor distT="0" distB="0" distL="114300" distR="114300" simplePos="0" relativeHeight="251662336" behindDoc="0" locked="0" layoutInCell="1" allowOverlap="1" wp14:anchorId="15889BF7" wp14:editId="34D422AE">
              <wp:simplePos x="0" y="0"/>
              <wp:positionH relativeFrom="column">
                <wp:posOffset>-800100</wp:posOffset>
              </wp:positionH>
              <wp:positionV relativeFrom="paragraph">
                <wp:posOffset>1021715</wp:posOffset>
              </wp:positionV>
              <wp:extent cx="0" cy="7429500"/>
              <wp:effectExtent l="12700" t="18415" r="25400" b="1968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BFA6"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0.45pt" to="-63pt,6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PnGQIAADIEAAAOAAAAZHJzL2Uyb0RvYy54bWysU02P2yAQvVfqf0DcE3/U2U2sOKvKTnrZ&#10;tpF2+wMI4BgVAwISJ6r63zvgJMq2l6qqD3iA4fFm3mP5dOolOnLrhFYVzqYpRlxRzYTaV/jb62Yy&#10;x8h5ohiRWvEKn7nDT6v375aDKXmuOy0ZtwhAlCsHU+HOe1MmiaMd74mbasMVbLba9sTD1O4TZskA&#10;6L1M8jR9SAZtmbGacudgtRk38Srity2n/mvbOu6RrDBw83G0cdyFMVktSbm3xHSCXmiQf2DRE6Hg&#10;0htUQzxBByv+gOoFtdrp1k+p7hPdtoLyWANUk6W/VfPSEcNjLdAcZ25tcv8Pln45bi0SrMI5Ror0&#10;IFENQlGvLbLhh/LQo8G4ElJrtbWhSnpSL+ZZ0+8OKV13RO155Pp6NgCQhRPJmyNh4gzctBs+awY5&#10;5OB1bNiptX2AhFagU9TlfNOFnzyi4yKF1cciX8zSqFlCyutBY53/xHWPQlBhKVRoGSnJ8dn5QISU&#10;15SwrPRGSBlllwoNFV7M8lk84LQULGyGNGf3u1padCTBOPGLVcHOfZrVB8UiWMcJW19iT4QcY7hc&#10;qoAHpQCdSzQ648ciXazn63kxKfKH9aRIm2bycVMXk4dN9jhrPjR13WQ/A7WsKDvBGFeB3dWlWfF3&#10;Lri8l9FfN5/e2pC8RY/9ArLXfyQdtQzyjUbYaXbe2qvGYMyYfHlEwfn3c4jvn/rqFwAAAP//AwBQ&#10;SwMEFAAGAAgAAAAhADB5Tv/eAAAADgEAAA8AAABkcnMvZG93bnJldi54bWxMj0FLw0AQhe+C/2EZ&#10;wUtpd5tA0JhNETU3L1bF6zQZk2B2Ns1u2+ivdwRBj/Pe4833is3sBnWkKfSeLaxXBhRx7ZueWwsv&#10;z9XyClSIyA0OnsnCJwXYlOdnBeaNP/ETHbexVVLCIUcLXYxjrnWoO3IYVn4kFu/dTw6jnFOrmwlP&#10;Uu4GnRiTaYc9y4cOR7rrqP7YHpyFUL3Svvpa1Avzlraekv394wNae3kx396AijTHvzD84As6lMK0&#10;8wdughosLNdJJmOiOJm5BiWRX2knUpqKpstC/59RfgMAAP//AwBQSwECLQAUAAYACAAAACEAtoM4&#10;kv4AAADhAQAAEwAAAAAAAAAAAAAAAAAAAAAAW0NvbnRlbnRfVHlwZXNdLnhtbFBLAQItABQABgAI&#10;AAAAIQA4/SH/1gAAAJQBAAALAAAAAAAAAAAAAAAAAC8BAABfcmVscy8ucmVsc1BLAQItABQABgAI&#10;AAAAIQAjFPPnGQIAADIEAAAOAAAAAAAAAAAAAAAAAC4CAABkcnMvZTJvRG9jLnhtbFBLAQItABQA&#10;BgAIAAAAIQAweU7/3gAAAA4BAAAPAAAAAAAAAAAAAAAAAHMEAABkcnMvZG93bnJldi54bWxQSwUG&#10;AAAAAAQABADzAAAAfgUAAAAA&#10;"/>
          </w:pict>
        </mc:Fallback>
      </mc:AlternateContent>
    </w:r>
    <w:r w:rsidR="007266FC">
      <w:rPr>
        <w:noProof/>
      </w:rPr>
      <w:pict w14:anchorId="49433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347.65pt;margin-top:305.65pt;width:521.3pt;height:54pt;rotation:270;z-index:-251655168;mso-wrap-edited:f;mso-position-horizontal-relative:margin;mso-position-vertical-relative:margin" fillcolor="#5b9bd5">
          <v:fill opacity=".5"/>
          <v:textpath style="font-family:&quot;Magneto&quot;;font-size:1pt" string="Medios de Comunica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4C1D" w14:textId="77777777" w:rsidR="00CC6201" w:rsidRDefault="007266FC">
    <w:pPr>
      <w:pStyle w:val="Encabezado"/>
    </w:pPr>
    <w:r>
      <w:rPr>
        <w:noProof/>
      </w:rPr>
      <w:pict w14:anchorId="33F2B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13.8pt;height:85.6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A1A44"/>
    <w:multiLevelType w:val="hybridMultilevel"/>
    <w:tmpl w:val="748A5FAC"/>
    <w:lvl w:ilvl="0" w:tplc="AE42AB62">
      <w:start w:val="1"/>
      <w:numFmt w:val="decimal"/>
      <w:lvlText w:val="%1-"/>
      <w:lvlJc w:val="left"/>
      <w:pPr>
        <w:ind w:left="-65" w:hanging="360"/>
      </w:pPr>
      <w:rPr>
        <w:rFonts w:hint="default"/>
      </w:rPr>
    </w:lvl>
    <w:lvl w:ilvl="1" w:tplc="040A0019" w:tentative="1">
      <w:start w:val="1"/>
      <w:numFmt w:val="lowerLetter"/>
      <w:lvlText w:val="%2."/>
      <w:lvlJc w:val="left"/>
      <w:pPr>
        <w:ind w:left="655" w:hanging="360"/>
      </w:pPr>
    </w:lvl>
    <w:lvl w:ilvl="2" w:tplc="040A001B" w:tentative="1">
      <w:start w:val="1"/>
      <w:numFmt w:val="lowerRoman"/>
      <w:lvlText w:val="%3."/>
      <w:lvlJc w:val="right"/>
      <w:pPr>
        <w:ind w:left="1375" w:hanging="180"/>
      </w:pPr>
    </w:lvl>
    <w:lvl w:ilvl="3" w:tplc="040A000F" w:tentative="1">
      <w:start w:val="1"/>
      <w:numFmt w:val="decimal"/>
      <w:lvlText w:val="%4."/>
      <w:lvlJc w:val="left"/>
      <w:pPr>
        <w:ind w:left="2095" w:hanging="360"/>
      </w:pPr>
    </w:lvl>
    <w:lvl w:ilvl="4" w:tplc="040A0019" w:tentative="1">
      <w:start w:val="1"/>
      <w:numFmt w:val="lowerLetter"/>
      <w:lvlText w:val="%5."/>
      <w:lvlJc w:val="left"/>
      <w:pPr>
        <w:ind w:left="2815" w:hanging="360"/>
      </w:pPr>
    </w:lvl>
    <w:lvl w:ilvl="5" w:tplc="040A001B" w:tentative="1">
      <w:start w:val="1"/>
      <w:numFmt w:val="lowerRoman"/>
      <w:lvlText w:val="%6."/>
      <w:lvlJc w:val="right"/>
      <w:pPr>
        <w:ind w:left="3535" w:hanging="180"/>
      </w:pPr>
    </w:lvl>
    <w:lvl w:ilvl="6" w:tplc="040A000F" w:tentative="1">
      <w:start w:val="1"/>
      <w:numFmt w:val="decimal"/>
      <w:lvlText w:val="%7."/>
      <w:lvlJc w:val="left"/>
      <w:pPr>
        <w:ind w:left="4255" w:hanging="360"/>
      </w:pPr>
    </w:lvl>
    <w:lvl w:ilvl="7" w:tplc="040A0019" w:tentative="1">
      <w:start w:val="1"/>
      <w:numFmt w:val="lowerLetter"/>
      <w:lvlText w:val="%8."/>
      <w:lvlJc w:val="left"/>
      <w:pPr>
        <w:ind w:left="4975" w:hanging="360"/>
      </w:pPr>
    </w:lvl>
    <w:lvl w:ilvl="8" w:tplc="040A001B" w:tentative="1">
      <w:start w:val="1"/>
      <w:numFmt w:val="lowerRoman"/>
      <w:lvlText w:val="%9."/>
      <w:lvlJc w:val="right"/>
      <w:pPr>
        <w:ind w:left="5695" w:hanging="180"/>
      </w:pPr>
    </w:lvl>
  </w:abstractNum>
  <w:abstractNum w:abstractNumId="1" w15:restartNumberingAfterBreak="0">
    <w:nsid w:val="3AD4277E"/>
    <w:multiLevelType w:val="hybridMultilevel"/>
    <w:tmpl w:val="83329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823F8F"/>
    <w:multiLevelType w:val="hybridMultilevel"/>
    <w:tmpl w:val="1D5E013A"/>
    <w:lvl w:ilvl="0" w:tplc="7D5A66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BEC449E"/>
    <w:multiLevelType w:val="hybridMultilevel"/>
    <w:tmpl w:val="5DDE9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2D"/>
    <w:rsid w:val="00012B58"/>
    <w:rsid w:val="000541E8"/>
    <w:rsid w:val="00064E82"/>
    <w:rsid w:val="00072CBC"/>
    <w:rsid w:val="0008348C"/>
    <w:rsid w:val="000B76A9"/>
    <w:rsid w:val="000E1200"/>
    <w:rsid w:val="000E1787"/>
    <w:rsid w:val="000F3891"/>
    <w:rsid w:val="00167455"/>
    <w:rsid w:val="0028659B"/>
    <w:rsid w:val="00293EC3"/>
    <w:rsid w:val="0030170A"/>
    <w:rsid w:val="00335161"/>
    <w:rsid w:val="004204BF"/>
    <w:rsid w:val="00460604"/>
    <w:rsid w:val="004D6B60"/>
    <w:rsid w:val="00563E81"/>
    <w:rsid w:val="005D2B2D"/>
    <w:rsid w:val="00666A89"/>
    <w:rsid w:val="00681DBC"/>
    <w:rsid w:val="006B264F"/>
    <w:rsid w:val="006F4E27"/>
    <w:rsid w:val="007244DE"/>
    <w:rsid w:val="007266FC"/>
    <w:rsid w:val="00745060"/>
    <w:rsid w:val="007976F5"/>
    <w:rsid w:val="008009DC"/>
    <w:rsid w:val="00814E84"/>
    <w:rsid w:val="008535DF"/>
    <w:rsid w:val="00866BD0"/>
    <w:rsid w:val="008F7E63"/>
    <w:rsid w:val="0095378B"/>
    <w:rsid w:val="009B661C"/>
    <w:rsid w:val="009C1D29"/>
    <w:rsid w:val="00A30F7E"/>
    <w:rsid w:val="00B13E9F"/>
    <w:rsid w:val="00B5752B"/>
    <w:rsid w:val="00BD16E8"/>
    <w:rsid w:val="00C672BD"/>
    <w:rsid w:val="00C7164E"/>
    <w:rsid w:val="00CB4A58"/>
    <w:rsid w:val="00CD0253"/>
    <w:rsid w:val="00D169A9"/>
    <w:rsid w:val="00D2470B"/>
    <w:rsid w:val="00D372F5"/>
    <w:rsid w:val="00E5625D"/>
    <w:rsid w:val="00FB11C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C6330"/>
  <w15:docId w15:val="{FDB1F059-5311-4563-A4DA-C1B8DB07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B2D"/>
    <w:pPr>
      <w:jc w:val="both"/>
    </w:pPr>
    <w:rPr>
      <w:rFonts w:ascii="Arial" w:eastAsia="Times New Roman" w:hAnsi="Arial" w:cs="Times New Roman"/>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D2B2D"/>
    <w:pPr>
      <w:tabs>
        <w:tab w:val="center" w:pos="4252"/>
        <w:tab w:val="right" w:pos="8504"/>
      </w:tabs>
    </w:pPr>
  </w:style>
  <w:style w:type="character" w:customStyle="1" w:styleId="EncabezadoCar">
    <w:name w:val="Encabezado Car"/>
    <w:basedOn w:val="Fuentedeprrafopredeter"/>
    <w:link w:val="Encabezado"/>
    <w:uiPriority w:val="99"/>
    <w:rsid w:val="005D2B2D"/>
    <w:rPr>
      <w:rFonts w:ascii="Arial" w:eastAsia="Times New Roman" w:hAnsi="Arial" w:cs="Times New Roman"/>
      <w:sz w:val="26"/>
      <w:szCs w:val="20"/>
      <w:lang w:eastAsia="es-ES"/>
    </w:rPr>
  </w:style>
  <w:style w:type="paragraph" w:styleId="Piedepgina">
    <w:name w:val="footer"/>
    <w:basedOn w:val="Normal"/>
    <w:link w:val="PiedepginaCar"/>
    <w:rsid w:val="005D2B2D"/>
    <w:pPr>
      <w:tabs>
        <w:tab w:val="center" w:pos="4252"/>
        <w:tab w:val="right" w:pos="8504"/>
      </w:tabs>
    </w:pPr>
  </w:style>
  <w:style w:type="character" w:customStyle="1" w:styleId="PiedepginaCar">
    <w:name w:val="Pie de página Car"/>
    <w:basedOn w:val="Fuentedeprrafopredeter"/>
    <w:link w:val="Piedepgina"/>
    <w:rsid w:val="005D2B2D"/>
    <w:rPr>
      <w:rFonts w:ascii="Arial" w:eastAsia="Times New Roman" w:hAnsi="Arial" w:cs="Times New Roman"/>
      <w:sz w:val="26"/>
      <w:szCs w:val="20"/>
      <w:lang w:eastAsia="es-ES"/>
    </w:rPr>
  </w:style>
  <w:style w:type="character" w:styleId="Hipervnculo">
    <w:name w:val="Hyperlink"/>
    <w:rsid w:val="005D2B2D"/>
    <w:rPr>
      <w:color w:val="0000FF"/>
      <w:u w:val="single"/>
    </w:rPr>
  </w:style>
  <w:style w:type="paragraph" w:styleId="Prrafodelista">
    <w:name w:val="List Paragraph"/>
    <w:basedOn w:val="Normal"/>
    <w:uiPriority w:val="34"/>
    <w:qFormat/>
    <w:rsid w:val="005D2B2D"/>
    <w:pPr>
      <w:spacing w:after="240"/>
      <w:ind w:left="720" w:right="2410"/>
      <w:contextualSpacing/>
      <w:jc w:val="left"/>
    </w:pPr>
    <w:rPr>
      <w:rFonts w:ascii="Calibri" w:eastAsia="Calibri" w:hAnsi="Calibri"/>
      <w:sz w:val="22"/>
      <w:szCs w:val="22"/>
      <w:lang w:val="es-ES" w:eastAsia="en-US"/>
    </w:rPr>
  </w:style>
  <w:style w:type="paragraph" w:styleId="Subttulo">
    <w:name w:val="Subtitle"/>
    <w:basedOn w:val="Normal"/>
    <w:next w:val="Normal"/>
    <w:link w:val="SubttuloCar"/>
    <w:uiPriority w:val="11"/>
    <w:qFormat/>
    <w:rsid w:val="005D2B2D"/>
    <w:pPr>
      <w:numPr>
        <w:ilvl w:val="1"/>
      </w:numPr>
      <w:spacing w:after="160" w:line="259" w:lineRule="auto"/>
      <w:jc w:val="left"/>
    </w:pPr>
    <w:rPr>
      <w:rFonts w:ascii="Calibri" w:hAnsi="Calibri"/>
      <w:color w:val="5A5A5A"/>
      <w:spacing w:val="15"/>
      <w:sz w:val="22"/>
      <w:szCs w:val="22"/>
      <w:lang w:val="es-ES" w:eastAsia="en-US"/>
    </w:rPr>
  </w:style>
  <w:style w:type="character" w:customStyle="1" w:styleId="SubttuloCar">
    <w:name w:val="Subtítulo Car"/>
    <w:basedOn w:val="Fuentedeprrafopredeter"/>
    <w:link w:val="Subttulo"/>
    <w:uiPriority w:val="11"/>
    <w:rsid w:val="005D2B2D"/>
    <w:rPr>
      <w:rFonts w:ascii="Calibri" w:eastAsia="Times New Roman" w:hAnsi="Calibri" w:cs="Times New Roman"/>
      <w:color w:val="5A5A5A"/>
      <w:spacing w:val="15"/>
      <w:sz w:val="22"/>
      <w:szCs w:val="22"/>
      <w:lang w:val="es-ES"/>
    </w:rPr>
  </w:style>
  <w:style w:type="paragraph" w:styleId="NormalWeb">
    <w:name w:val="Normal (Web)"/>
    <w:basedOn w:val="Normal"/>
    <w:uiPriority w:val="99"/>
    <w:unhideWhenUsed/>
    <w:rsid w:val="000B76A9"/>
    <w:pPr>
      <w:spacing w:before="100" w:beforeAutospacing="1" w:after="100" w:afterAutospacing="1"/>
      <w:jc w:val="left"/>
    </w:pPr>
    <w:rPr>
      <w:rFonts w:ascii="Times New Roman" w:eastAsiaTheme="minorHAnsi" w:hAnsi="Times New Roman"/>
      <w:sz w:val="24"/>
      <w:szCs w:val="24"/>
      <w:lang w:eastAsia="es-ES_tradnl"/>
    </w:rPr>
  </w:style>
  <w:style w:type="character" w:customStyle="1" w:styleId="apple-converted-space">
    <w:name w:val="apple-converted-space"/>
    <w:basedOn w:val="Fuentedeprrafopredeter"/>
    <w:rsid w:val="000B76A9"/>
  </w:style>
  <w:style w:type="paragraph" w:customStyle="1" w:styleId="p1">
    <w:name w:val="p1"/>
    <w:basedOn w:val="Normal"/>
    <w:rsid w:val="000E1787"/>
    <w:pPr>
      <w:jc w:val="left"/>
    </w:pPr>
    <w:rPr>
      <w:rFonts w:ascii="Helvetica" w:eastAsiaTheme="minorHAnsi" w:hAnsi="Helvetica"/>
      <w:sz w:val="14"/>
      <w:szCs w:val="14"/>
      <w:lang w:eastAsia="es-ES_tradnl"/>
    </w:rPr>
  </w:style>
  <w:style w:type="character" w:customStyle="1" w:styleId="s1">
    <w:name w:val="s1"/>
    <w:basedOn w:val="Fuentedeprrafopredeter"/>
    <w:rsid w:val="0008348C"/>
    <w:rPr>
      <w:rFonts w:ascii="Trebuchet MS" w:hAnsi="Trebuchet MS" w:hint="default"/>
      <w:sz w:val="9"/>
      <w:szCs w:val="9"/>
    </w:rPr>
  </w:style>
  <w:style w:type="paragraph" w:styleId="Textodeglobo">
    <w:name w:val="Balloon Text"/>
    <w:basedOn w:val="Normal"/>
    <w:link w:val="TextodegloboCar"/>
    <w:uiPriority w:val="99"/>
    <w:semiHidden/>
    <w:unhideWhenUsed/>
    <w:rsid w:val="00C7164E"/>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64E"/>
    <w:rPr>
      <w:rFonts w:ascii="Tahoma" w:eastAsia="Times New Roman" w:hAnsi="Tahoma" w:cs="Tahoma"/>
      <w:sz w:val="16"/>
      <w:szCs w:val="16"/>
      <w:lang w:eastAsia="es-ES"/>
    </w:rPr>
  </w:style>
  <w:style w:type="character" w:styleId="Mencinsinresolver">
    <w:name w:val="Unresolved Mention"/>
    <w:basedOn w:val="Fuentedeprrafopredeter"/>
    <w:uiPriority w:val="99"/>
    <w:semiHidden/>
    <w:unhideWhenUsed/>
    <w:rsid w:val="000E12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42888">
      <w:bodyDiv w:val="1"/>
      <w:marLeft w:val="0"/>
      <w:marRight w:val="0"/>
      <w:marTop w:val="0"/>
      <w:marBottom w:val="0"/>
      <w:divBdr>
        <w:top w:val="none" w:sz="0" w:space="0" w:color="auto"/>
        <w:left w:val="none" w:sz="0" w:space="0" w:color="auto"/>
        <w:bottom w:val="none" w:sz="0" w:space="0" w:color="auto"/>
        <w:right w:val="none" w:sz="0" w:space="0" w:color="auto"/>
      </w:divBdr>
    </w:div>
    <w:div w:id="561864417">
      <w:bodyDiv w:val="1"/>
      <w:marLeft w:val="0"/>
      <w:marRight w:val="0"/>
      <w:marTop w:val="0"/>
      <w:marBottom w:val="0"/>
      <w:divBdr>
        <w:top w:val="none" w:sz="0" w:space="0" w:color="auto"/>
        <w:left w:val="none" w:sz="0" w:space="0" w:color="auto"/>
        <w:bottom w:val="none" w:sz="0" w:space="0" w:color="auto"/>
        <w:right w:val="none" w:sz="0" w:space="0" w:color="auto"/>
      </w:divBdr>
    </w:div>
    <w:div w:id="697774114">
      <w:bodyDiv w:val="1"/>
      <w:marLeft w:val="0"/>
      <w:marRight w:val="0"/>
      <w:marTop w:val="0"/>
      <w:marBottom w:val="0"/>
      <w:divBdr>
        <w:top w:val="none" w:sz="0" w:space="0" w:color="auto"/>
        <w:left w:val="none" w:sz="0" w:space="0" w:color="auto"/>
        <w:bottom w:val="none" w:sz="0" w:space="0" w:color="auto"/>
        <w:right w:val="none" w:sz="0" w:space="0" w:color="auto"/>
      </w:divBdr>
    </w:div>
    <w:div w:id="724333441">
      <w:bodyDiv w:val="1"/>
      <w:marLeft w:val="0"/>
      <w:marRight w:val="0"/>
      <w:marTop w:val="0"/>
      <w:marBottom w:val="0"/>
      <w:divBdr>
        <w:top w:val="none" w:sz="0" w:space="0" w:color="auto"/>
        <w:left w:val="none" w:sz="0" w:space="0" w:color="auto"/>
        <w:bottom w:val="none" w:sz="0" w:space="0" w:color="auto"/>
        <w:right w:val="none" w:sz="0" w:space="0" w:color="auto"/>
      </w:divBdr>
    </w:div>
    <w:div w:id="781418153">
      <w:bodyDiv w:val="1"/>
      <w:marLeft w:val="0"/>
      <w:marRight w:val="0"/>
      <w:marTop w:val="0"/>
      <w:marBottom w:val="0"/>
      <w:divBdr>
        <w:top w:val="none" w:sz="0" w:space="0" w:color="auto"/>
        <w:left w:val="none" w:sz="0" w:space="0" w:color="auto"/>
        <w:bottom w:val="none" w:sz="0" w:space="0" w:color="auto"/>
        <w:right w:val="none" w:sz="0" w:space="0" w:color="auto"/>
      </w:divBdr>
      <w:divsChild>
        <w:div w:id="939948278">
          <w:marLeft w:val="0"/>
          <w:marRight w:val="0"/>
          <w:marTop w:val="0"/>
          <w:marBottom w:val="0"/>
          <w:divBdr>
            <w:top w:val="none" w:sz="0" w:space="0" w:color="auto"/>
            <w:left w:val="none" w:sz="0" w:space="0" w:color="auto"/>
            <w:bottom w:val="none" w:sz="0" w:space="0" w:color="auto"/>
            <w:right w:val="none" w:sz="0" w:space="0" w:color="auto"/>
          </w:divBdr>
          <w:divsChild>
            <w:div w:id="1334606084">
              <w:marLeft w:val="0"/>
              <w:marRight w:val="0"/>
              <w:marTop w:val="0"/>
              <w:marBottom w:val="0"/>
              <w:divBdr>
                <w:top w:val="none" w:sz="0" w:space="0" w:color="auto"/>
                <w:left w:val="none" w:sz="0" w:space="0" w:color="auto"/>
                <w:bottom w:val="none" w:sz="0" w:space="0" w:color="auto"/>
                <w:right w:val="none" w:sz="0" w:space="0" w:color="auto"/>
              </w:divBdr>
              <w:divsChild>
                <w:div w:id="21141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6666">
      <w:bodyDiv w:val="1"/>
      <w:marLeft w:val="0"/>
      <w:marRight w:val="0"/>
      <w:marTop w:val="0"/>
      <w:marBottom w:val="0"/>
      <w:divBdr>
        <w:top w:val="none" w:sz="0" w:space="0" w:color="auto"/>
        <w:left w:val="none" w:sz="0" w:space="0" w:color="auto"/>
        <w:bottom w:val="none" w:sz="0" w:space="0" w:color="auto"/>
        <w:right w:val="none" w:sz="0" w:space="0" w:color="auto"/>
      </w:divBdr>
    </w:div>
    <w:div w:id="1363364901">
      <w:bodyDiv w:val="1"/>
      <w:marLeft w:val="0"/>
      <w:marRight w:val="0"/>
      <w:marTop w:val="0"/>
      <w:marBottom w:val="0"/>
      <w:divBdr>
        <w:top w:val="none" w:sz="0" w:space="0" w:color="auto"/>
        <w:left w:val="none" w:sz="0" w:space="0" w:color="auto"/>
        <w:bottom w:val="none" w:sz="0" w:space="0" w:color="auto"/>
        <w:right w:val="none" w:sz="0" w:space="0" w:color="auto"/>
      </w:divBdr>
    </w:div>
    <w:div w:id="1747146561">
      <w:bodyDiv w:val="1"/>
      <w:marLeft w:val="0"/>
      <w:marRight w:val="0"/>
      <w:marTop w:val="0"/>
      <w:marBottom w:val="0"/>
      <w:divBdr>
        <w:top w:val="none" w:sz="0" w:space="0" w:color="auto"/>
        <w:left w:val="none" w:sz="0" w:space="0" w:color="auto"/>
        <w:bottom w:val="none" w:sz="0" w:space="0" w:color="auto"/>
        <w:right w:val="none" w:sz="0" w:space="0" w:color="auto"/>
      </w:divBdr>
    </w:div>
    <w:div w:id="1956475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D-RYHzRaE8" TargetMode="External"/><Relationship Id="rId13" Type="http://schemas.openxmlformats.org/officeDocument/2006/relationships/hyperlink" Target="http://www.aedv.e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derma.es/" TargetMode="External"/><Relationship Id="rId12" Type="http://schemas.openxmlformats.org/officeDocument/2006/relationships/hyperlink" Target="mailto:angeles.lopez@aed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undacionpielsana.es/nuevas-tecnologias/dermatoscopia-y-microscop%26iacute;a-confoc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fundacionpielsana.es/wikiderma/lunar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undacionpielsana.es/wikiderma/melanoma" TargetMode="External"/><Relationship Id="rId14" Type="http://schemas.openxmlformats.org/officeDocument/2006/relationships/hyperlink" Target="http://www.fundacionpielsana.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fundacionpielsana.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1236</Words>
  <Characters>6802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Diego Serrano</dc:creator>
  <cp:lastModifiedBy>Angeles</cp:lastModifiedBy>
  <cp:revision>6</cp:revision>
  <cp:lastPrinted>2018-05-21T15:22:00Z</cp:lastPrinted>
  <dcterms:created xsi:type="dcterms:W3CDTF">2018-05-21T16:09:00Z</dcterms:created>
  <dcterms:modified xsi:type="dcterms:W3CDTF">2018-05-23T07:30:00Z</dcterms:modified>
</cp:coreProperties>
</file>