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68AD94" w14:textId="3AADF9D1" w:rsidR="00243A79" w:rsidRPr="00243A79" w:rsidRDefault="00243A79" w:rsidP="00243A79">
      <w:pPr>
        <w:ind w:left="360"/>
        <w:jc w:val="center"/>
        <w:rPr>
          <w:rFonts w:asciiTheme="minorHAnsi" w:hAnsiTheme="minorHAnsi" w:cs="Times New Roman"/>
          <w:b/>
          <w:sz w:val="22"/>
          <w:szCs w:val="22"/>
        </w:rPr>
      </w:pPr>
      <w:r w:rsidRPr="00243A79">
        <w:rPr>
          <w:rFonts w:asciiTheme="minorHAnsi" w:hAnsiTheme="minorHAnsi" w:cs="Times New Roman"/>
          <w:b/>
          <w:sz w:val="22"/>
          <w:szCs w:val="22"/>
        </w:rPr>
        <w:t xml:space="preserve">DOCUMENTO DE CONSENTIMIENTO </w:t>
      </w:r>
      <w:r w:rsidR="0087365E" w:rsidRPr="00243A79">
        <w:rPr>
          <w:rFonts w:asciiTheme="minorHAnsi" w:hAnsiTheme="minorHAnsi" w:cs="Times New Roman"/>
          <w:b/>
          <w:sz w:val="22"/>
          <w:szCs w:val="22"/>
        </w:rPr>
        <w:t>INFORMADO PARA</w:t>
      </w:r>
      <w:r>
        <w:rPr>
          <w:rFonts w:asciiTheme="minorHAnsi" w:hAnsiTheme="minorHAnsi" w:cs="Times New Roman"/>
          <w:b/>
          <w:sz w:val="22"/>
          <w:szCs w:val="22"/>
        </w:rPr>
        <w:t xml:space="preserve"> </w:t>
      </w:r>
      <w:r w:rsidRPr="00243A79">
        <w:rPr>
          <w:rFonts w:asciiTheme="minorHAnsi" w:hAnsiTheme="minorHAnsi" w:cs="Times New Roman"/>
          <w:b/>
          <w:sz w:val="22"/>
          <w:szCs w:val="22"/>
        </w:rPr>
        <w:t xml:space="preserve">TRATAMIENTO CON DIMETILFUMARATO </w:t>
      </w:r>
    </w:p>
    <w:p w14:paraId="6FD805C4" w14:textId="77777777" w:rsidR="00243A79" w:rsidRPr="00243A79" w:rsidRDefault="00243A79" w:rsidP="00243A79">
      <w:pPr>
        <w:pStyle w:val="Default"/>
        <w:rPr>
          <w:rFonts w:asciiTheme="minorHAnsi" w:hAnsiTheme="minorHAnsi" w:cs="Times New Roman"/>
          <w:sz w:val="22"/>
          <w:szCs w:val="22"/>
        </w:rPr>
      </w:pPr>
    </w:p>
    <w:p w14:paraId="4D622BD6" w14:textId="77777777" w:rsidR="00243A79" w:rsidRPr="00243A79" w:rsidRDefault="00243A79" w:rsidP="00243A79">
      <w:pPr>
        <w:pStyle w:val="Prrafodelista"/>
        <w:numPr>
          <w:ilvl w:val="0"/>
          <w:numId w:val="37"/>
        </w:numPr>
        <w:tabs>
          <w:tab w:val="clear" w:pos="4252"/>
          <w:tab w:val="clear" w:pos="8504"/>
        </w:tabs>
        <w:spacing w:after="200" w:line="276" w:lineRule="auto"/>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 xml:space="preserve">El objetivo del tratamiento es controlar mi enfermedad cutánea, mediante un medicamento llamado </w:t>
      </w:r>
      <w:proofErr w:type="spellStart"/>
      <w:r w:rsidRPr="00243A79">
        <w:rPr>
          <w:rFonts w:asciiTheme="minorHAnsi" w:hAnsiTheme="minorHAnsi" w:cs="Times New Roman"/>
          <w:b/>
          <w:color w:val="000000"/>
          <w:sz w:val="22"/>
          <w:szCs w:val="22"/>
        </w:rPr>
        <w:t>dimetilfumarato</w:t>
      </w:r>
      <w:proofErr w:type="spellEnd"/>
      <w:r w:rsidRPr="00243A79">
        <w:rPr>
          <w:rFonts w:asciiTheme="minorHAnsi" w:hAnsiTheme="minorHAnsi" w:cs="Times New Roman"/>
          <w:color w:val="000000"/>
          <w:sz w:val="22"/>
          <w:szCs w:val="22"/>
        </w:rPr>
        <w:t xml:space="preserve">. El propósito de esta hoja informativa es ofrecerle toda la información posible sobre este fármaco antes de empezar el tratamiento. </w:t>
      </w:r>
      <w:r w:rsidRPr="00243A79">
        <w:rPr>
          <w:rFonts w:asciiTheme="minorHAnsi" w:hAnsiTheme="minorHAnsi" w:cs="Times New Roman"/>
          <w:sz w:val="22"/>
          <w:szCs w:val="22"/>
        </w:rPr>
        <w:t>Es esencial leer el prospecto del producto y consultar con el médico si surge algún tipo de duda.</w:t>
      </w:r>
    </w:p>
    <w:p w14:paraId="4A387F7E" w14:textId="77777777" w:rsidR="00243A79" w:rsidRPr="00243A79" w:rsidRDefault="00243A79" w:rsidP="00243A79">
      <w:pPr>
        <w:pStyle w:val="Prrafodelista"/>
        <w:numPr>
          <w:ilvl w:val="0"/>
          <w:numId w:val="37"/>
        </w:numPr>
        <w:tabs>
          <w:tab w:val="clear" w:pos="4252"/>
          <w:tab w:val="clear" w:pos="8504"/>
        </w:tabs>
        <w:spacing w:after="200" w:line="276" w:lineRule="auto"/>
        <w:jc w:val="both"/>
        <w:rPr>
          <w:rFonts w:asciiTheme="minorHAnsi" w:hAnsiTheme="minorHAnsi" w:cs="Times New Roman"/>
          <w:color w:val="000000"/>
          <w:sz w:val="22"/>
          <w:szCs w:val="22"/>
        </w:rPr>
      </w:pPr>
      <w:proofErr w:type="spellStart"/>
      <w:r w:rsidRPr="00243A79">
        <w:rPr>
          <w:rFonts w:asciiTheme="minorHAnsi" w:hAnsiTheme="minorHAnsi" w:cs="Times New Roman"/>
          <w:color w:val="000000"/>
          <w:sz w:val="22"/>
          <w:szCs w:val="22"/>
        </w:rPr>
        <w:t>Dimetilfumarato</w:t>
      </w:r>
      <w:proofErr w:type="spellEnd"/>
      <w:r w:rsidRPr="00243A79">
        <w:rPr>
          <w:rFonts w:asciiTheme="minorHAnsi" w:hAnsiTheme="minorHAnsi" w:cs="Times New Roman"/>
          <w:color w:val="000000"/>
          <w:sz w:val="22"/>
          <w:szCs w:val="22"/>
        </w:rPr>
        <w:t xml:space="preserve"> es un fármaco que disminuye la cantidad de </w:t>
      </w:r>
      <w:proofErr w:type="spellStart"/>
      <w:r w:rsidRPr="00243A79">
        <w:rPr>
          <w:rFonts w:asciiTheme="minorHAnsi" w:hAnsiTheme="minorHAnsi" w:cs="Times New Roman"/>
          <w:color w:val="000000"/>
          <w:sz w:val="22"/>
          <w:szCs w:val="22"/>
        </w:rPr>
        <w:t>citocinas</w:t>
      </w:r>
      <w:proofErr w:type="spellEnd"/>
      <w:r w:rsidRPr="00243A79">
        <w:rPr>
          <w:rFonts w:asciiTheme="minorHAnsi" w:hAnsiTheme="minorHAnsi" w:cs="Times New Roman"/>
          <w:color w:val="000000"/>
          <w:sz w:val="22"/>
          <w:szCs w:val="22"/>
        </w:rPr>
        <w:t xml:space="preserve"> inflamatorias y el incremento patológico de células de la piel que intervienen en el desarrollo de la psoriasis.</w:t>
      </w:r>
    </w:p>
    <w:p w14:paraId="747FDAF0" w14:textId="77777777" w:rsidR="00243A79" w:rsidRPr="00243A79" w:rsidRDefault="00243A79" w:rsidP="00243A79">
      <w:pPr>
        <w:pStyle w:val="Prrafodelista"/>
        <w:numPr>
          <w:ilvl w:val="0"/>
          <w:numId w:val="37"/>
        </w:numPr>
        <w:tabs>
          <w:tab w:val="clear" w:pos="4252"/>
          <w:tab w:val="clear" w:pos="8504"/>
        </w:tabs>
        <w:spacing w:after="200" w:line="276" w:lineRule="auto"/>
        <w:jc w:val="both"/>
        <w:rPr>
          <w:rFonts w:asciiTheme="minorHAnsi" w:hAnsiTheme="minorHAnsi" w:cs="Times New Roman"/>
          <w:color w:val="000000"/>
          <w:sz w:val="22"/>
          <w:szCs w:val="22"/>
        </w:rPr>
      </w:pPr>
      <w:proofErr w:type="spellStart"/>
      <w:r w:rsidRPr="00243A79">
        <w:rPr>
          <w:rFonts w:asciiTheme="minorHAnsi" w:hAnsiTheme="minorHAnsi" w:cs="Times New Roman"/>
          <w:sz w:val="22"/>
          <w:szCs w:val="22"/>
        </w:rPr>
        <w:t>Dimetilfumarato</w:t>
      </w:r>
      <w:proofErr w:type="spellEnd"/>
      <w:r w:rsidRPr="00243A79">
        <w:rPr>
          <w:rFonts w:asciiTheme="minorHAnsi" w:hAnsiTheme="minorHAnsi" w:cs="Times New Roman"/>
          <w:sz w:val="22"/>
          <w:szCs w:val="22"/>
        </w:rPr>
        <w:t xml:space="preserve"> está indicado para el tratamiento de psoriasis en placas de moderada a grave en adultos que precisan de un tratamiento con un medicamento sistémico</w:t>
      </w:r>
      <w:r w:rsidRPr="00243A79">
        <w:rPr>
          <w:rFonts w:asciiTheme="minorHAnsi" w:hAnsiTheme="minorHAnsi" w:cs="Times New Roman"/>
          <w:color w:val="000000"/>
          <w:sz w:val="22"/>
          <w:szCs w:val="22"/>
        </w:rPr>
        <w:t>.</w:t>
      </w:r>
    </w:p>
    <w:p w14:paraId="67FF250B" w14:textId="77777777" w:rsidR="00243A79" w:rsidRPr="00243A79" w:rsidRDefault="00243A79" w:rsidP="00243A79">
      <w:pPr>
        <w:pStyle w:val="Prrafodelista"/>
        <w:numPr>
          <w:ilvl w:val="0"/>
          <w:numId w:val="37"/>
        </w:numPr>
        <w:tabs>
          <w:tab w:val="clear" w:pos="4252"/>
          <w:tab w:val="clear" w:pos="8504"/>
        </w:tabs>
        <w:spacing w:after="200" w:line="276" w:lineRule="auto"/>
        <w:jc w:val="both"/>
        <w:rPr>
          <w:rFonts w:asciiTheme="minorHAnsi" w:hAnsiTheme="minorHAnsi" w:cs="Times New Roman"/>
          <w:sz w:val="22"/>
          <w:szCs w:val="22"/>
        </w:rPr>
      </w:pPr>
      <w:r w:rsidRPr="00243A79">
        <w:rPr>
          <w:rFonts w:asciiTheme="minorHAnsi" w:hAnsiTheme="minorHAnsi" w:cs="Times New Roman"/>
          <w:color w:val="000000"/>
          <w:sz w:val="22"/>
          <w:szCs w:val="22"/>
        </w:rPr>
        <w:t xml:space="preserve">Este fármaco está disponible en comprimidos </w:t>
      </w:r>
      <w:proofErr w:type="spellStart"/>
      <w:r w:rsidRPr="00243A79">
        <w:rPr>
          <w:rFonts w:asciiTheme="minorHAnsi" w:hAnsiTheme="minorHAnsi" w:cs="Times New Roman"/>
          <w:color w:val="000000"/>
          <w:sz w:val="22"/>
          <w:szCs w:val="22"/>
        </w:rPr>
        <w:t>gastrorresistentes</w:t>
      </w:r>
      <w:proofErr w:type="spellEnd"/>
      <w:r w:rsidRPr="00243A79">
        <w:rPr>
          <w:rFonts w:asciiTheme="minorHAnsi" w:hAnsiTheme="minorHAnsi" w:cs="Times New Roman"/>
          <w:color w:val="000000"/>
          <w:sz w:val="22"/>
          <w:szCs w:val="22"/>
        </w:rPr>
        <w:t xml:space="preserve"> en dos presentaciones: 30 y 120 mg. Se toman </w:t>
      </w:r>
      <w:r w:rsidRPr="00243A79">
        <w:rPr>
          <w:rFonts w:asciiTheme="minorHAnsi" w:hAnsiTheme="minorHAnsi" w:cs="Times New Roman"/>
          <w:sz w:val="22"/>
          <w:szCs w:val="22"/>
        </w:rPr>
        <w:t>durante o inmediatamente después de las comidas, con ingesta de abundante líquido y lácteos, mediante un escalado gradual de dosis, bien hasta alcanzar la mejoría deseada, bien hasta llegar a 720 mg al día (2 comprimidos de 120 mg en cada comida).</w:t>
      </w:r>
    </w:p>
    <w:p w14:paraId="423CFA93" w14:textId="77777777" w:rsidR="00243A79" w:rsidRPr="00243A79" w:rsidRDefault="00243A79" w:rsidP="00243A79">
      <w:pPr>
        <w:pStyle w:val="Prrafodelista"/>
        <w:numPr>
          <w:ilvl w:val="0"/>
          <w:numId w:val="37"/>
        </w:numPr>
        <w:tabs>
          <w:tab w:val="clear" w:pos="4252"/>
          <w:tab w:val="clear" w:pos="8504"/>
        </w:tabs>
        <w:spacing w:after="200" w:line="276" w:lineRule="auto"/>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Antes de iniciar el tratamiento, el médico realizará una analítica de sangre que incluirá un hemograma completo y una bioquímica. Además, pueden realizar otras pruebas que en el caso que lo consideren oportuno.</w:t>
      </w:r>
    </w:p>
    <w:p w14:paraId="3865C29A" w14:textId="77777777" w:rsidR="00243A79" w:rsidRPr="00243A79" w:rsidRDefault="00243A79" w:rsidP="00243A79">
      <w:pPr>
        <w:pStyle w:val="Prrafodelista"/>
        <w:numPr>
          <w:ilvl w:val="0"/>
          <w:numId w:val="37"/>
        </w:numPr>
        <w:tabs>
          <w:tab w:val="clear" w:pos="4252"/>
          <w:tab w:val="clear" w:pos="8504"/>
        </w:tabs>
        <w:spacing w:after="200" w:line="276" w:lineRule="auto"/>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Tras iniciar el tratamiento, el médico realizará análisis de sangre trimestralmente o cuando lo considere necesario, teniendo que acudir a la consulta donde se harán revisiones de la evolución de los síntomas de la enfermedad, revisión de los fármacos que esté tomando así como de cualquier molestia que experimente en relación con ellos. Además de esto, se llevará a cabo una explo</w:t>
      </w:r>
      <w:r w:rsidRPr="00243A79">
        <w:rPr>
          <w:rFonts w:asciiTheme="minorHAnsi" w:hAnsiTheme="minorHAnsi" w:cs="Times New Roman"/>
          <w:color w:val="000000"/>
          <w:sz w:val="22"/>
          <w:szCs w:val="22"/>
        </w:rPr>
        <w:softHyphen/>
        <w:t>ración física detallada en las visitas programadas o si aparecieran efectos secundarios importantes. El tratamiento es continuado mientras mantenga su eficacia y la actividad de la enfermedad así lo requiera.</w:t>
      </w:r>
    </w:p>
    <w:p w14:paraId="32E768AF" w14:textId="77777777" w:rsidR="00243A79" w:rsidRPr="00243A79" w:rsidRDefault="00243A79" w:rsidP="00243A79">
      <w:pPr>
        <w:pStyle w:val="Pa3"/>
        <w:numPr>
          <w:ilvl w:val="0"/>
          <w:numId w:val="35"/>
        </w:numPr>
        <w:spacing w:after="100"/>
        <w:ind w:left="360"/>
        <w:jc w:val="both"/>
        <w:rPr>
          <w:rFonts w:asciiTheme="minorHAnsi" w:hAnsiTheme="minorHAnsi"/>
          <w:color w:val="000000"/>
          <w:sz w:val="22"/>
          <w:szCs w:val="22"/>
        </w:rPr>
      </w:pPr>
      <w:r w:rsidRPr="00243A79">
        <w:rPr>
          <w:rFonts w:asciiTheme="minorHAnsi" w:hAnsiTheme="minorHAnsi"/>
          <w:color w:val="000000"/>
          <w:sz w:val="22"/>
          <w:szCs w:val="22"/>
        </w:rPr>
        <w:t xml:space="preserve">A pesar de la adecuada elección del tratamiento y de su correcta administración pueden presentarse algunos </w:t>
      </w:r>
      <w:r w:rsidRPr="00243A79">
        <w:rPr>
          <w:rFonts w:asciiTheme="minorHAnsi" w:hAnsiTheme="minorHAnsi"/>
          <w:b/>
          <w:bCs/>
          <w:color w:val="000000"/>
          <w:sz w:val="22"/>
          <w:szCs w:val="22"/>
        </w:rPr>
        <w:t xml:space="preserve">efectos adversos </w:t>
      </w:r>
      <w:r w:rsidRPr="00243A79">
        <w:rPr>
          <w:rFonts w:asciiTheme="minorHAnsi" w:hAnsiTheme="minorHAnsi"/>
          <w:color w:val="000000"/>
          <w:sz w:val="22"/>
          <w:szCs w:val="22"/>
        </w:rPr>
        <w:t xml:space="preserve">como: </w:t>
      </w:r>
    </w:p>
    <w:p w14:paraId="72A7DA23" w14:textId="77777777" w:rsidR="00243A79" w:rsidRPr="00243A79" w:rsidRDefault="00243A79" w:rsidP="00243A79">
      <w:pPr>
        <w:numPr>
          <w:ilvl w:val="1"/>
          <w:numId w:val="36"/>
        </w:numPr>
        <w:tabs>
          <w:tab w:val="clear" w:pos="4252"/>
          <w:tab w:val="clear" w:pos="8504"/>
        </w:tabs>
        <w:spacing w:after="200" w:line="276" w:lineRule="auto"/>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Alteraciones gastrointestinales (náuseas, malestar abdominal, diarrea</w:t>
      </w:r>
      <w:proofErr w:type="gramStart"/>
      <w:r w:rsidRPr="00243A79">
        <w:rPr>
          <w:rFonts w:asciiTheme="minorHAnsi" w:hAnsiTheme="minorHAnsi" w:cs="Times New Roman"/>
          <w:color w:val="000000"/>
          <w:sz w:val="22"/>
          <w:szCs w:val="22"/>
        </w:rPr>
        <w:t>..)</w:t>
      </w:r>
      <w:proofErr w:type="gramEnd"/>
      <w:r w:rsidRPr="00243A79">
        <w:rPr>
          <w:rFonts w:asciiTheme="minorHAnsi" w:hAnsiTheme="minorHAnsi" w:cs="Times New Roman"/>
          <w:color w:val="000000"/>
          <w:sz w:val="22"/>
          <w:szCs w:val="22"/>
        </w:rPr>
        <w:t xml:space="preserve"> que, aunque generalmente son leves, hasta en </w:t>
      </w:r>
      <w:r w:rsidRPr="00243A79">
        <w:rPr>
          <w:rFonts w:asciiTheme="minorHAnsi" w:hAnsiTheme="minorHAnsi" w:cs="Times New Roman"/>
          <w:sz w:val="22"/>
          <w:szCs w:val="22"/>
        </w:rPr>
        <w:t>un 5% de</w:t>
      </w:r>
      <w:r w:rsidRPr="00243A79">
        <w:rPr>
          <w:rFonts w:asciiTheme="minorHAnsi" w:hAnsiTheme="minorHAnsi" w:cs="Times New Roman"/>
          <w:color w:val="000000"/>
          <w:sz w:val="22"/>
          <w:szCs w:val="22"/>
        </w:rPr>
        <w:t xml:space="preserve"> los casos pueden obligar a suspender el tratamiento. Se sugiere tomar la medicación con las comidas y disminuir la dosis si es necesario.</w:t>
      </w:r>
    </w:p>
    <w:p w14:paraId="2C686561" w14:textId="77777777" w:rsidR="00243A79" w:rsidRPr="00243A79" w:rsidRDefault="00243A79" w:rsidP="00243A79">
      <w:pPr>
        <w:numPr>
          <w:ilvl w:val="1"/>
          <w:numId w:val="36"/>
        </w:numPr>
        <w:tabs>
          <w:tab w:val="clear" w:pos="4252"/>
          <w:tab w:val="clear" w:pos="8504"/>
        </w:tabs>
        <w:spacing w:after="200" w:line="276" w:lineRule="auto"/>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 xml:space="preserve">Rubefacción facial (enrojecimiento): ocurre en 1 de cada 5 pacientes. Suele ser transitoria y se puede prevenir tomando ácido </w:t>
      </w:r>
      <w:r w:rsidRPr="00243A79">
        <w:rPr>
          <w:rFonts w:asciiTheme="minorHAnsi" w:hAnsiTheme="minorHAnsi" w:cs="Times New Roman"/>
          <w:sz w:val="22"/>
          <w:szCs w:val="22"/>
        </w:rPr>
        <w:t>acetilsalicílico</w:t>
      </w:r>
      <w:r w:rsidRPr="00243A79">
        <w:rPr>
          <w:rFonts w:asciiTheme="minorHAnsi" w:hAnsiTheme="minorHAnsi" w:cs="Times New Roman"/>
          <w:color w:val="000000"/>
          <w:sz w:val="22"/>
          <w:szCs w:val="22"/>
        </w:rPr>
        <w:t xml:space="preserve"> media hora antes de la toma.</w:t>
      </w:r>
    </w:p>
    <w:p w14:paraId="3C060D09" w14:textId="77777777" w:rsidR="00243A79" w:rsidRPr="00243A79" w:rsidRDefault="00243A79" w:rsidP="00243A79">
      <w:pPr>
        <w:numPr>
          <w:ilvl w:val="1"/>
          <w:numId w:val="36"/>
        </w:numPr>
        <w:tabs>
          <w:tab w:val="clear" w:pos="4252"/>
          <w:tab w:val="clear" w:pos="8504"/>
        </w:tabs>
        <w:spacing w:after="200" w:line="276" w:lineRule="auto"/>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Disminución de los linfocitos (células de defensa): ocurre en 1 de cada 10 pacientes. En este caso, el médico puede recomendar un ajuste de dosis, requerir analíticas de sangre con mayor frecuencia, o suspender el tratamiento en caso necesario.</w:t>
      </w:r>
    </w:p>
    <w:p w14:paraId="4F2EE118" w14:textId="77777777" w:rsidR="00243A79" w:rsidRPr="00243A79" w:rsidRDefault="00243A79" w:rsidP="00243A79">
      <w:pPr>
        <w:numPr>
          <w:ilvl w:val="1"/>
          <w:numId w:val="36"/>
        </w:numPr>
        <w:tabs>
          <w:tab w:val="clear" w:pos="4252"/>
          <w:tab w:val="clear" w:pos="8504"/>
        </w:tabs>
        <w:spacing w:after="200" w:line="276" w:lineRule="auto"/>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lastRenderedPageBreak/>
        <w:t>Deberá ponerse en contacto con su médico en caso de que presente algún problema grave atribuido a la medicación así como si está embarazada o presenta una infección grave, debilidad de una mitad del cuerpo o trastornos visuales.</w:t>
      </w:r>
    </w:p>
    <w:p w14:paraId="547E32DB" w14:textId="77777777" w:rsidR="00243A79" w:rsidRPr="00243A79" w:rsidRDefault="00243A79" w:rsidP="00243A79">
      <w:pPr>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 xml:space="preserve">Su médico le ha advertido especialmente de que el medicamento está </w:t>
      </w:r>
      <w:r w:rsidRPr="00243A79">
        <w:rPr>
          <w:rFonts w:asciiTheme="minorHAnsi" w:hAnsiTheme="minorHAnsi" w:cs="Times New Roman"/>
          <w:b/>
          <w:bCs/>
          <w:color w:val="000000"/>
          <w:sz w:val="22"/>
          <w:szCs w:val="22"/>
        </w:rPr>
        <w:t>contraindicado</w:t>
      </w:r>
      <w:r w:rsidRPr="00243A79">
        <w:rPr>
          <w:rFonts w:asciiTheme="minorHAnsi" w:hAnsiTheme="minorHAnsi" w:cs="Times New Roman"/>
          <w:color w:val="000000"/>
          <w:sz w:val="22"/>
          <w:szCs w:val="22"/>
        </w:rPr>
        <w:t>:</w:t>
      </w:r>
    </w:p>
    <w:p w14:paraId="0871CCEF" w14:textId="77777777" w:rsidR="00243A79" w:rsidRPr="00243A79" w:rsidRDefault="00243A79" w:rsidP="00243A79">
      <w:pPr>
        <w:pStyle w:val="Prrafodelista"/>
        <w:numPr>
          <w:ilvl w:val="0"/>
          <w:numId w:val="34"/>
        </w:numPr>
        <w:tabs>
          <w:tab w:val="clear" w:pos="4252"/>
          <w:tab w:val="clear" w:pos="8504"/>
        </w:tabs>
        <w:spacing w:after="200" w:line="276" w:lineRule="auto"/>
        <w:contextualSpacing/>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Si es alér</w:t>
      </w:r>
      <w:r w:rsidRPr="00243A79">
        <w:rPr>
          <w:rFonts w:asciiTheme="minorHAnsi" w:hAnsiTheme="minorHAnsi" w:cs="Times New Roman"/>
          <w:color w:val="000000"/>
          <w:sz w:val="22"/>
          <w:szCs w:val="22"/>
        </w:rPr>
        <w:softHyphen/>
        <w:t xml:space="preserve">gico (hipersensible) a </w:t>
      </w:r>
      <w:proofErr w:type="spellStart"/>
      <w:r w:rsidRPr="00243A79">
        <w:rPr>
          <w:rFonts w:asciiTheme="minorHAnsi" w:hAnsiTheme="minorHAnsi" w:cs="Times New Roman"/>
          <w:color w:val="000000"/>
          <w:sz w:val="22"/>
          <w:szCs w:val="22"/>
        </w:rPr>
        <w:t>dimetilfumarato</w:t>
      </w:r>
      <w:proofErr w:type="spellEnd"/>
      <w:r w:rsidRPr="00243A79">
        <w:rPr>
          <w:rFonts w:asciiTheme="minorHAnsi" w:hAnsiTheme="minorHAnsi" w:cs="Times New Roman"/>
          <w:color w:val="000000"/>
          <w:sz w:val="22"/>
          <w:szCs w:val="22"/>
        </w:rPr>
        <w:t xml:space="preserve"> o a alguno de sus excipientes</w:t>
      </w:r>
    </w:p>
    <w:p w14:paraId="10CFAA58" w14:textId="77777777" w:rsidR="00243A79" w:rsidRPr="00243A79" w:rsidRDefault="00243A79" w:rsidP="00243A79">
      <w:pPr>
        <w:pStyle w:val="Prrafodelista"/>
        <w:numPr>
          <w:ilvl w:val="0"/>
          <w:numId w:val="34"/>
        </w:numPr>
        <w:tabs>
          <w:tab w:val="clear" w:pos="4252"/>
          <w:tab w:val="clear" w:pos="8504"/>
        </w:tabs>
        <w:spacing w:after="200" w:line="276" w:lineRule="auto"/>
        <w:contextualSpacing/>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Si tengo trastornos gastrointestinales graves</w:t>
      </w:r>
    </w:p>
    <w:p w14:paraId="09C6AA52" w14:textId="77777777" w:rsidR="00243A79" w:rsidRPr="00243A79" w:rsidRDefault="00243A79" w:rsidP="00243A79">
      <w:pPr>
        <w:pStyle w:val="Prrafodelista"/>
        <w:numPr>
          <w:ilvl w:val="0"/>
          <w:numId w:val="34"/>
        </w:numPr>
        <w:tabs>
          <w:tab w:val="clear" w:pos="4252"/>
          <w:tab w:val="clear" w:pos="8504"/>
        </w:tabs>
        <w:spacing w:after="200" w:line="276" w:lineRule="auto"/>
        <w:contextualSpacing/>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Si tengo insuficiencia renal o hepática grave</w:t>
      </w:r>
    </w:p>
    <w:p w14:paraId="2580AFAF" w14:textId="77777777" w:rsidR="00243A79" w:rsidRPr="00243A79" w:rsidRDefault="00243A79" w:rsidP="00243A79">
      <w:pPr>
        <w:pStyle w:val="Prrafodelista"/>
        <w:numPr>
          <w:ilvl w:val="0"/>
          <w:numId w:val="34"/>
        </w:numPr>
        <w:tabs>
          <w:tab w:val="clear" w:pos="4252"/>
          <w:tab w:val="clear" w:pos="8504"/>
        </w:tabs>
        <w:spacing w:after="200" w:line="276" w:lineRule="auto"/>
        <w:contextualSpacing/>
        <w:jc w:val="both"/>
        <w:rPr>
          <w:rFonts w:asciiTheme="minorHAnsi" w:hAnsiTheme="minorHAnsi" w:cs="Times New Roman"/>
          <w:color w:val="000000"/>
          <w:sz w:val="22"/>
          <w:szCs w:val="22"/>
        </w:rPr>
      </w:pPr>
      <w:r w:rsidRPr="00243A79">
        <w:rPr>
          <w:rFonts w:asciiTheme="minorHAnsi" w:hAnsiTheme="minorHAnsi" w:cs="Times New Roman"/>
          <w:color w:val="000000"/>
          <w:sz w:val="22"/>
          <w:szCs w:val="22"/>
        </w:rPr>
        <w:t>Si está embarazada o en periodo de lactancia.</w:t>
      </w:r>
    </w:p>
    <w:p w14:paraId="54E08046" w14:textId="3A6928EE" w:rsidR="00243A79" w:rsidRPr="00243A79" w:rsidRDefault="00D6224E" w:rsidP="00243A79">
      <w:pPr>
        <w:jc w:val="both"/>
        <w:rPr>
          <w:rFonts w:asciiTheme="minorHAnsi" w:hAnsiTheme="minorHAnsi" w:cs="Times New Roman"/>
          <w:sz w:val="22"/>
          <w:szCs w:val="22"/>
        </w:rPr>
      </w:pPr>
      <w:r w:rsidRPr="00243A79">
        <w:rPr>
          <w:rFonts w:asciiTheme="minorHAnsi" w:hAnsiTheme="minorHAnsi" w:cs="Times New Roman"/>
          <w:sz w:val="22"/>
          <w:szCs w:val="22"/>
        </w:rPr>
        <w:t>También debe</w:t>
      </w:r>
      <w:r w:rsidR="00243A79" w:rsidRPr="00243A79">
        <w:rPr>
          <w:rFonts w:asciiTheme="minorHAnsi" w:hAnsiTheme="minorHAnsi" w:cs="Times New Roman"/>
          <w:sz w:val="22"/>
          <w:szCs w:val="22"/>
        </w:rPr>
        <w:t xml:space="preserve"> tener especial </w:t>
      </w:r>
      <w:r w:rsidR="0087365E" w:rsidRPr="00243A79">
        <w:rPr>
          <w:rFonts w:asciiTheme="minorHAnsi" w:hAnsiTheme="minorHAnsi" w:cs="Times New Roman"/>
          <w:sz w:val="22"/>
          <w:szCs w:val="22"/>
        </w:rPr>
        <w:t>precaución si</w:t>
      </w:r>
      <w:r w:rsidR="00243A79" w:rsidRPr="00243A79">
        <w:rPr>
          <w:rFonts w:asciiTheme="minorHAnsi" w:hAnsiTheme="minorHAnsi" w:cs="Times New Roman"/>
          <w:sz w:val="22"/>
          <w:szCs w:val="22"/>
        </w:rPr>
        <w:t xml:space="preserve"> </w:t>
      </w:r>
      <w:r w:rsidR="001D754C" w:rsidRPr="00243A79">
        <w:rPr>
          <w:rFonts w:asciiTheme="minorHAnsi" w:hAnsiTheme="minorHAnsi" w:cs="Times New Roman"/>
          <w:sz w:val="22"/>
          <w:szCs w:val="22"/>
        </w:rPr>
        <w:t>tiene intolerancia</w:t>
      </w:r>
      <w:r w:rsidR="00243A79" w:rsidRPr="00243A79">
        <w:rPr>
          <w:rFonts w:asciiTheme="minorHAnsi" w:hAnsiTheme="minorHAnsi" w:cs="Times New Roman"/>
          <w:sz w:val="22"/>
          <w:szCs w:val="22"/>
        </w:rPr>
        <w:t xml:space="preserve"> a galactosa, insuficiencia de lactasa</w:t>
      </w:r>
      <w:r w:rsidR="001D754C" w:rsidRPr="00243A79">
        <w:rPr>
          <w:rFonts w:asciiTheme="minorHAnsi" w:hAnsiTheme="minorHAnsi" w:cs="Times New Roman"/>
          <w:sz w:val="22"/>
          <w:szCs w:val="22"/>
        </w:rPr>
        <w:t>, malabsorción</w:t>
      </w:r>
      <w:r w:rsidR="00243A79" w:rsidRPr="00243A79">
        <w:rPr>
          <w:rFonts w:asciiTheme="minorHAnsi" w:hAnsiTheme="minorHAnsi" w:cs="Times New Roman"/>
          <w:sz w:val="22"/>
          <w:szCs w:val="22"/>
        </w:rPr>
        <w:t xml:space="preserve"> de glucosa o galactosa o anemia de </w:t>
      </w:r>
      <w:proofErr w:type="spellStart"/>
      <w:r w:rsidR="00243A79" w:rsidRPr="00243A79">
        <w:rPr>
          <w:rFonts w:asciiTheme="minorHAnsi" w:hAnsiTheme="minorHAnsi" w:cs="Times New Roman"/>
          <w:sz w:val="22"/>
          <w:szCs w:val="22"/>
        </w:rPr>
        <w:t>Fanconi</w:t>
      </w:r>
      <w:proofErr w:type="spellEnd"/>
      <w:r w:rsidR="00243A79" w:rsidRPr="00243A79">
        <w:rPr>
          <w:rFonts w:asciiTheme="minorHAnsi" w:hAnsiTheme="minorHAnsi" w:cs="Times New Roman"/>
          <w:sz w:val="22"/>
          <w:szCs w:val="22"/>
        </w:rPr>
        <w:t>.</w:t>
      </w:r>
    </w:p>
    <w:p w14:paraId="43A5E402" w14:textId="77777777" w:rsidR="00243A79" w:rsidRPr="00243A79" w:rsidRDefault="00243A79" w:rsidP="00243A79">
      <w:pPr>
        <w:jc w:val="both"/>
        <w:rPr>
          <w:rFonts w:asciiTheme="minorHAnsi" w:hAnsiTheme="minorHAnsi" w:cs="Times New Roman"/>
          <w:sz w:val="22"/>
          <w:szCs w:val="22"/>
        </w:rPr>
      </w:pPr>
    </w:p>
    <w:p w14:paraId="4E28EDC1" w14:textId="77777777" w:rsidR="00243A79" w:rsidRPr="00243A79" w:rsidRDefault="00243A79" w:rsidP="00243A79">
      <w:pPr>
        <w:pStyle w:val="Textonumerado"/>
        <w:numPr>
          <w:ilvl w:val="0"/>
          <w:numId w:val="23"/>
        </w:numPr>
        <w:tabs>
          <w:tab w:val="clear" w:pos="4252"/>
          <w:tab w:val="center" w:pos="567"/>
        </w:tabs>
        <w:jc w:val="both"/>
        <w:rPr>
          <w:rFonts w:asciiTheme="minorHAnsi" w:hAnsiTheme="minorHAnsi" w:cs="Times New Roman"/>
          <w:sz w:val="22"/>
          <w:szCs w:val="22"/>
        </w:rPr>
      </w:pPr>
      <w:r w:rsidRPr="00243A79">
        <w:rPr>
          <w:rFonts w:asciiTheme="minorHAnsi" w:hAnsiTheme="minorHAnsi" w:cs="Times New Roman"/>
          <w:sz w:val="22"/>
          <w:szCs w:val="22"/>
        </w:rPr>
        <w:t>Además de los riesgos anteriormente citados, pueden presentarse otras complicaciones teniendo en cuenta las circunstancias personales (estado previo de salud, edad, profesión, creencias, hábitos de vida, etc.) como son:</w:t>
      </w:r>
    </w:p>
    <w:p w14:paraId="1335D477" w14:textId="77777777" w:rsidR="00243A79" w:rsidRDefault="00243A79" w:rsidP="00243A79">
      <w:pPr>
        <w:pStyle w:val="Textonumerado"/>
        <w:numPr>
          <w:ilvl w:val="0"/>
          <w:numId w:val="0"/>
        </w:numPr>
        <w:spacing w:line="360" w:lineRule="auto"/>
        <w:rPr>
          <w:rFonts w:asciiTheme="minorHAnsi" w:hAnsiTheme="minorHAnsi" w:cs="Times New Roman"/>
          <w:sz w:val="22"/>
          <w:szCs w:val="22"/>
        </w:rPr>
      </w:pPr>
      <w:r w:rsidRPr="00243A79">
        <w:rPr>
          <w:rFonts w:asciiTheme="minorHAnsi" w:hAnsiTheme="minorHAnsi" w:cs="Times New Roman"/>
          <w:sz w:val="22"/>
          <w:szCs w:val="22"/>
        </w:rPr>
        <w:tab/>
        <w:t>………………………………………………………………………………………………………………………………………………………………………………………………………………………………………………………………………………………………………………………………………………………………………………………………………………………</w:t>
      </w:r>
    </w:p>
    <w:p w14:paraId="4E7A4D71" w14:textId="44F9BD18" w:rsidR="00D6224E" w:rsidRDefault="00D6224E">
      <w:pPr>
        <w:tabs>
          <w:tab w:val="clear" w:pos="4252"/>
          <w:tab w:val="clear" w:pos="8504"/>
        </w:tabs>
        <w:rPr>
          <w:rFonts w:asciiTheme="minorHAnsi" w:hAnsiTheme="minorHAnsi" w:cs="Times New Roman"/>
          <w:sz w:val="22"/>
          <w:szCs w:val="22"/>
        </w:rPr>
      </w:pPr>
      <w:r>
        <w:rPr>
          <w:rFonts w:asciiTheme="minorHAnsi" w:hAnsiTheme="minorHAnsi" w:cs="Times New Roman"/>
          <w:sz w:val="22"/>
          <w:szCs w:val="22"/>
        </w:rPr>
        <w:br w:type="page"/>
      </w:r>
    </w:p>
    <w:p w14:paraId="13249A6C" w14:textId="77777777" w:rsidR="00243A79" w:rsidRPr="001D754C" w:rsidRDefault="00243A79" w:rsidP="00243A79">
      <w:pPr>
        <w:pStyle w:val="Textonumerado"/>
        <w:numPr>
          <w:ilvl w:val="0"/>
          <w:numId w:val="0"/>
        </w:numPr>
        <w:spacing w:line="360" w:lineRule="auto"/>
        <w:ind w:left="502" w:hanging="360"/>
        <w:jc w:val="center"/>
        <w:rPr>
          <w:rFonts w:asciiTheme="minorHAnsi" w:hAnsiTheme="minorHAnsi" w:cs="Times New Roman"/>
          <w:b/>
          <w:sz w:val="22"/>
          <w:szCs w:val="22"/>
        </w:rPr>
      </w:pPr>
      <w:r w:rsidRPr="001D754C">
        <w:rPr>
          <w:rFonts w:asciiTheme="minorHAnsi" w:hAnsiTheme="minorHAnsi" w:cs="Times New Roman"/>
          <w:b/>
          <w:sz w:val="22"/>
          <w:szCs w:val="22"/>
        </w:rPr>
        <w:lastRenderedPageBreak/>
        <w:t>DECLARO</w:t>
      </w:r>
    </w:p>
    <w:p w14:paraId="7E44D5C1" w14:textId="77777777" w:rsidR="00243A79" w:rsidRPr="00243A79" w:rsidRDefault="00243A79" w:rsidP="00243A79">
      <w:pPr>
        <w:pStyle w:val="TEXTO"/>
        <w:ind w:right="49"/>
        <w:jc w:val="both"/>
        <w:rPr>
          <w:rFonts w:asciiTheme="minorHAnsi" w:hAnsiTheme="minorHAnsi" w:cs="Times New Roman"/>
          <w:sz w:val="22"/>
          <w:szCs w:val="22"/>
        </w:rPr>
      </w:pPr>
      <w:r w:rsidRPr="00243A79">
        <w:rPr>
          <w:rFonts w:asciiTheme="minorHAnsi" w:hAnsiTheme="minorHAnsi" w:cs="Times New Roman"/>
          <w:sz w:val="22"/>
          <w:szCs w:val="22"/>
        </w:rPr>
        <w:t>En mi caso particular, se ha considerado que éste es el tratamiento más adecuado, aunque pueden existir otras alternativas que estarían indicadas en otro caso y que he tenido la oportunidad de comentar con el médico. He leído el prospecto del producto. He comprendido las explicaciones que se me han facilitado en un lenguaje claro y sencillo; y el facultativo que me ha atendido, me ha permitido realizar todas las observaciones y me ha aclarado todas las dudas que le he planteado. También comprendo que, en cualquier momento y sin necesidad de dar ninguna explicación, puedo revocar el consentimiento que ahora presto. Por ello, manifiesto que estoy satisfecho con la información recibida y que comprendo el alcance y los riesgos del tratamiento.</w:t>
      </w:r>
    </w:p>
    <w:p w14:paraId="31C959FB" w14:textId="77777777" w:rsidR="00243A79" w:rsidRPr="00243A79" w:rsidRDefault="00243A79" w:rsidP="00243A79">
      <w:pPr>
        <w:pStyle w:val="TEXTO"/>
        <w:ind w:right="49"/>
        <w:jc w:val="both"/>
        <w:rPr>
          <w:rFonts w:asciiTheme="minorHAnsi" w:hAnsiTheme="minorHAnsi" w:cs="Times New Roman"/>
          <w:sz w:val="22"/>
          <w:szCs w:val="22"/>
        </w:rPr>
      </w:pPr>
    </w:p>
    <w:p w14:paraId="148DB83F" w14:textId="77777777" w:rsidR="00243A79" w:rsidRPr="00243A79" w:rsidRDefault="00243A79" w:rsidP="00243A79">
      <w:pPr>
        <w:pStyle w:val="TEXTO"/>
        <w:jc w:val="both"/>
        <w:rPr>
          <w:rFonts w:asciiTheme="minorHAnsi" w:hAnsiTheme="minorHAnsi" w:cs="Times New Roman"/>
          <w:sz w:val="22"/>
          <w:szCs w:val="22"/>
        </w:rPr>
      </w:pPr>
      <w:r w:rsidRPr="00243A79">
        <w:rPr>
          <w:rFonts w:asciiTheme="minorHAnsi" w:hAnsiTheme="minorHAnsi" w:cs="Times New Roman"/>
          <w:sz w:val="22"/>
          <w:szCs w:val="22"/>
        </w:rPr>
        <w:t xml:space="preserve">Nº de Historia: </w:t>
      </w:r>
    </w:p>
    <w:tbl>
      <w:tblPr>
        <w:tblW w:w="0" w:type="auto"/>
        <w:tblCellMar>
          <w:top w:w="57" w:type="dxa"/>
          <w:bottom w:w="57" w:type="dxa"/>
        </w:tblCellMar>
        <w:tblLook w:val="00A0" w:firstRow="1" w:lastRow="0" w:firstColumn="1" w:lastColumn="0" w:noHBand="0" w:noVBand="0"/>
      </w:tblPr>
      <w:tblGrid>
        <w:gridCol w:w="6176"/>
        <w:gridCol w:w="3796"/>
      </w:tblGrid>
      <w:tr w:rsidR="00243A79" w:rsidRPr="00243A79" w14:paraId="0E963231" w14:textId="77777777" w:rsidTr="001B679D">
        <w:tc>
          <w:tcPr>
            <w:tcW w:w="6204" w:type="dxa"/>
          </w:tcPr>
          <w:p w14:paraId="1BE1F5FF"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Paciente</w:t>
            </w:r>
          </w:p>
        </w:tc>
        <w:tc>
          <w:tcPr>
            <w:tcW w:w="3827" w:type="dxa"/>
          </w:tcPr>
          <w:p w14:paraId="46A6F873" w14:textId="77777777" w:rsidR="00243A79" w:rsidRPr="00243A79" w:rsidRDefault="00243A79" w:rsidP="001B679D">
            <w:pPr>
              <w:rPr>
                <w:rFonts w:asciiTheme="minorHAnsi" w:hAnsiTheme="minorHAnsi" w:cs="Times New Roman"/>
                <w:sz w:val="22"/>
                <w:szCs w:val="22"/>
              </w:rPr>
            </w:pPr>
          </w:p>
        </w:tc>
      </w:tr>
      <w:tr w:rsidR="00243A79" w:rsidRPr="00243A79" w14:paraId="3D28AC0E" w14:textId="77777777" w:rsidTr="001B679D">
        <w:tc>
          <w:tcPr>
            <w:tcW w:w="6204" w:type="dxa"/>
          </w:tcPr>
          <w:p w14:paraId="3310302F"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Don/Doña.:</w:t>
            </w:r>
            <w:r w:rsidRPr="00243A79">
              <w:rPr>
                <w:rFonts w:asciiTheme="minorHAnsi" w:hAnsiTheme="minorHAnsi" w:cs="Times New Roman"/>
                <w:sz w:val="22"/>
                <w:szCs w:val="22"/>
              </w:rPr>
              <w:tab/>
            </w:r>
          </w:p>
        </w:tc>
        <w:tc>
          <w:tcPr>
            <w:tcW w:w="3827" w:type="dxa"/>
          </w:tcPr>
          <w:p w14:paraId="0F153F43"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de             años de edad,</w:t>
            </w:r>
          </w:p>
        </w:tc>
      </w:tr>
      <w:tr w:rsidR="00243A79" w:rsidRPr="00243A79" w14:paraId="0C95A61A" w14:textId="77777777" w:rsidTr="001B679D">
        <w:tc>
          <w:tcPr>
            <w:tcW w:w="6204" w:type="dxa"/>
          </w:tcPr>
          <w:p w14:paraId="5C5D7033"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 xml:space="preserve">Con domicilio en: </w:t>
            </w:r>
          </w:p>
        </w:tc>
        <w:tc>
          <w:tcPr>
            <w:tcW w:w="3827" w:type="dxa"/>
          </w:tcPr>
          <w:p w14:paraId="07A62993"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 xml:space="preserve">y DNI: </w:t>
            </w:r>
          </w:p>
        </w:tc>
      </w:tr>
      <w:tr w:rsidR="00243A79" w:rsidRPr="00243A79" w14:paraId="5E3223D3" w14:textId="77777777" w:rsidTr="001B679D">
        <w:tc>
          <w:tcPr>
            <w:tcW w:w="6204" w:type="dxa"/>
          </w:tcPr>
          <w:p w14:paraId="6411E1AD" w14:textId="77777777" w:rsidR="00243A79" w:rsidRPr="00243A79" w:rsidRDefault="00243A79" w:rsidP="001B679D">
            <w:pPr>
              <w:rPr>
                <w:rFonts w:asciiTheme="minorHAnsi" w:hAnsiTheme="minorHAnsi" w:cs="Times New Roman"/>
                <w:sz w:val="22"/>
                <w:szCs w:val="22"/>
              </w:rPr>
            </w:pPr>
          </w:p>
        </w:tc>
        <w:tc>
          <w:tcPr>
            <w:tcW w:w="3827" w:type="dxa"/>
          </w:tcPr>
          <w:p w14:paraId="1D0B8676" w14:textId="77777777" w:rsidR="00243A79" w:rsidRPr="00243A79" w:rsidRDefault="00243A79" w:rsidP="001B679D">
            <w:pPr>
              <w:rPr>
                <w:rFonts w:asciiTheme="minorHAnsi" w:hAnsiTheme="minorHAnsi" w:cs="Times New Roman"/>
                <w:sz w:val="22"/>
                <w:szCs w:val="22"/>
              </w:rPr>
            </w:pPr>
          </w:p>
        </w:tc>
      </w:tr>
      <w:tr w:rsidR="00243A79" w:rsidRPr="00243A79" w14:paraId="3BF5C20A" w14:textId="77777777" w:rsidTr="001B679D">
        <w:tc>
          <w:tcPr>
            <w:tcW w:w="6204" w:type="dxa"/>
          </w:tcPr>
          <w:p w14:paraId="44953004"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Representante legal del paciente</w:t>
            </w:r>
          </w:p>
        </w:tc>
        <w:tc>
          <w:tcPr>
            <w:tcW w:w="3827" w:type="dxa"/>
          </w:tcPr>
          <w:p w14:paraId="2A5FE58B" w14:textId="77777777" w:rsidR="00243A79" w:rsidRPr="00243A79" w:rsidRDefault="00243A79" w:rsidP="001B679D">
            <w:pPr>
              <w:rPr>
                <w:rFonts w:asciiTheme="minorHAnsi" w:hAnsiTheme="minorHAnsi" w:cs="Times New Roman"/>
                <w:sz w:val="22"/>
                <w:szCs w:val="22"/>
              </w:rPr>
            </w:pPr>
          </w:p>
        </w:tc>
      </w:tr>
      <w:tr w:rsidR="00243A79" w:rsidRPr="00243A79" w14:paraId="2AC94900" w14:textId="77777777" w:rsidTr="001B679D">
        <w:tc>
          <w:tcPr>
            <w:tcW w:w="6204" w:type="dxa"/>
          </w:tcPr>
          <w:p w14:paraId="5E21CA7B"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 xml:space="preserve">Don/Doña.: </w:t>
            </w:r>
          </w:p>
        </w:tc>
        <w:tc>
          <w:tcPr>
            <w:tcW w:w="3827" w:type="dxa"/>
          </w:tcPr>
          <w:p w14:paraId="5161AA26"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de         años de edad,</w:t>
            </w:r>
          </w:p>
        </w:tc>
      </w:tr>
      <w:tr w:rsidR="00243A79" w:rsidRPr="00243A79" w14:paraId="5F483B40" w14:textId="77777777" w:rsidTr="001B679D">
        <w:tc>
          <w:tcPr>
            <w:tcW w:w="6204" w:type="dxa"/>
          </w:tcPr>
          <w:p w14:paraId="07024CA3"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Con domicilio en:</w:t>
            </w:r>
            <w:r w:rsidRPr="00243A79">
              <w:rPr>
                <w:rFonts w:asciiTheme="minorHAnsi" w:hAnsiTheme="minorHAnsi" w:cs="Times New Roman"/>
                <w:bCs/>
                <w:sz w:val="22"/>
                <w:szCs w:val="22"/>
              </w:rPr>
              <w:tab/>
            </w:r>
          </w:p>
        </w:tc>
        <w:tc>
          <w:tcPr>
            <w:tcW w:w="3827" w:type="dxa"/>
          </w:tcPr>
          <w:p w14:paraId="7E42AF33"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 xml:space="preserve">y DNI: </w:t>
            </w:r>
          </w:p>
        </w:tc>
      </w:tr>
      <w:tr w:rsidR="00243A79" w:rsidRPr="00243A79" w14:paraId="48D0F7B7" w14:textId="77777777" w:rsidTr="001B679D">
        <w:tc>
          <w:tcPr>
            <w:tcW w:w="6204" w:type="dxa"/>
          </w:tcPr>
          <w:p w14:paraId="7115ECAD"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En calidad de representante legal de</w:t>
            </w:r>
            <w:r w:rsidRPr="00243A79">
              <w:rPr>
                <w:rFonts w:asciiTheme="minorHAnsi" w:hAnsiTheme="minorHAnsi" w:cs="Times New Roman"/>
                <w:sz w:val="22"/>
                <w:szCs w:val="22"/>
              </w:rPr>
              <w:tab/>
            </w:r>
          </w:p>
        </w:tc>
        <w:tc>
          <w:tcPr>
            <w:tcW w:w="3827" w:type="dxa"/>
          </w:tcPr>
          <w:p w14:paraId="71258E4C" w14:textId="77777777" w:rsidR="00243A79" w:rsidRPr="00243A79" w:rsidRDefault="00243A79" w:rsidP="001B679D">
            <w:pPr>
              <w:rPr>
                <w:rFonts w:asciiTheme="minorHAnsi" w:hAnsiTheme="minorHAnsi" w:cs="Times New Roman"/>
                <w:sz w:val="22"/>
                <w:szCs w:val="22"/>
              </w:rPr>
            </w:pPr>
          </w:p>
        </w:tc>
      </w:tr>
    </w:tbl>
    <w:p w14:paraId="13BBF5EF" w14:textId="77777777" w:rsidR="00243A79" w:rsidRPr="00243A79" w:rsidRDefault="00243A79" w:rsidP="00243A79">
      <w:pPr>
        <w:rPr>
          <w:rFonts w:asciiTheme="minorHAnsi" w:hAnsiTheme="minorHAnsi" w:cs="Times New Roman"/>
          <w:sz w:val="22"/>
          <w:szCs w:val="22"/>
        </w:rPr>
      </w:pPr>
    </w:p>
    <w:tbl>
      <w:tblPr>
        <w:tblW w:w="0" w:type="auto"/>
        <w:tblLook w:val="00A0" w:firstRow="1" w:lastRow="0" w:firstColumn="1" w:lastColumn="0" w:noHBand="0" w:noVBand="0"/>
      </w:tblPr>
      <w:tblGrid>
        <w:gridCol w:w="4897"/>
        <w:gridCol w:w="5075"/>
      </w:tblGrid>
      <w:tr w:rsidR="00243A79" w:rsidRPr="00243A79" w14:paraId="1327B362" w14:textId="77777777" w:rsidTr="001B679D">
        <w:tc>
          <w:tcPr>
            <w:tcW w:w="4928" w:type="dxa"/>
          </w:tcPr>
          <w:p w14:paraId="2CD68C1F"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 xml:space="preserve"> En,</w:t>
            </w:r>
          </w:p>
        </w:tc>
        <w:tc>
          <w:tcPr>
            <w:tcW w:w="5103" w:type="dxa"/>
          </w:tcPr>
          <w:p w14:paraId="3DCA40E0"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 xml:space="preserve"> a </w:t>
            </w:r>
          </w:p>
        </w:tc>
      </w:tr>
      <w:tr w:rsidR="00243A79" w:rsidRPr="00243A79" w14:paraId="367BAAA3" w14:textId="77777777" w:rsidTr="001B679D">
        <w:tc>
          <w:tcPr>
            <w:tcW w:w="4928" w:type="dxa"/>
          </w:tcPr>
          <w:p w14:paraId="7519808E"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 xml:space="preserve"> Fdo.: El/la Médico</w:t>
            </w:r>
            <w:r w:rsidRPr="00243A79" w:rsidDel="000052EC">
              <w:rPr>
                <w:rFonts w:asciiTheme="minorHAnsi" w:hAnsiTheme="minorHAnsi" w:cs="Times New Roman"/>
                <w:sz w:val="22"/>
                <w:szCs w:val="22"/>
              </w:rPr>
              <w:t xml:space="preserve"> </w:t>
            </w:r>
          </w:p>
        </w:tc>
        <w:tc>
          <w:tcPr>
            <w:tcW w:w="5103" w:type="dxa"/>
          </w:tcPr>
          <w:p w14:paraId="6E65AC23"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 xml:space="preserve"> Fdo.: El/la Paciente</w:t>
            </w:r>
          </w:p>
          <w:p w14:paraId="4D89B1ED"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 xml:space="preserve"> </w:t>
            </w:r>
            <w:r w:rsidRPr="00243A79">
              <w:rPr>
                <w:rFonts w:asciiTheme="minorHAnsi" w:hAnsiTheme="minorHAnsi" w:cs="Times New Roman"/>
                <w:color w:val="FFFFFF" w:themeColor="background1"/>
                <w:sz w:val="22"/>
                <w:szCs w:val="22"/>
              </w:rPr>
              <w:t>[</w:t>
            </w:r>
          </w:p>
        </w:tc>
      </w:tr>
      <w:tr w:rsidR="00243A79" w:rsidRPr="00243A79" w14:paraId="1AC1D17B" w14:textId="77777777" w:rsidTr="001B679D">
        <w:tc>
          <w:tcPr>
            <w:tcW w:w="4928" w:type="dxa"/>
          </w:tcPr>
          <w:p w14:paraId="414E0B60" w14:textId="77777777" w:rsidR="00243A79" w:rsidRPr="00243A79" w:rsidRDefault="00243A79" w:rsidP="001B679D">
            <w:pPr>
              <w:rPr>
                <w:rFonts w:asciiTheme="minorHAnsi" w:hAnsiTheme="minorHAnsi" w:cs="Times New Roman"/>
                <w:sz w:val="22"/>
                <w:szCs w:val="22"/>
              </w:rPr>
            </w:pPr>
          </w:p>
        </w:tc>
        <w:tc>
          <w:tcPr>
            <w:tcW w:w="5103" w:type="dxa"/>
          </w:tcPr>
          <w:p w14:paraId="6A174BBF" w14:textId="77777777" w:rsidR="00243A79" w:rsidRPr="00243A79" w:rsidRDefault="00243A79" w:rsidP="001B679D">
            <w:pPr>
              <w:rPr>
                <w:rFonts w:asciiTheme="minorHAnsi" w:hAnsiTheme="minorHAnsi" w:cs="Times New Roman"/>
                <w:sz w:val="22"/>
                <w:szCs w:val="22"/>
              </w:rPr>
            </w:pPr>
          </w:p>
        </w:tc>
      </w:tr>
      <w:tr w:rsidR="00243A79" w:rsidRPr="00243A79" w14:paraId="1B26B911" w14:textId="77777777" w:rsidTr="001B679D">
        <w:tc>
          <w:tcPr>
            <w:tcW w:w="4928" w:type="dxa"/>
          </w:tcPr>
          <w:p w14:paraId="188E0F29" w14:textId="77777777" w:rsidR="00243A79" w:rsidRPr="00243A79" w:rsidRDefault="00243A79" w:rsidP="001B679D">
            <w:pPr>
              <w:rPr>
                <w:rFonts w:asciiTheme="minorHAnsi" w:hAnsiTheme="minorHAnsi" w:cs="Times New Roman"/>
                <w:sz w:val="22"/>
                <w:szCs w:val="22"/>
              </w:rPr>
            </w:pPr>
          </w:p>
        </w:tc>
        <w:tc>
          <w:tcPr>
            <w:tcW w:w="5103" w:type="dxa"/>
          </w:tcPr>
          <w:p w14:paraId="1CE86992" w14:textId="77777777" w:rsidR="00243A79" w:rsidRPr="00243A79" w:rsidRDefault="00243A79" w:rsidP="001B679D">
            <w:pPr>
              <w:rPr>
                <w:rFonts w:asciiTheme="minorHAnsi" w:hAnsiTheme="minorHAnsi" w:cs="Times New Roman"/>
                <w:sz w:val="22"/>
                <w:szCs w:val="22"/>
              </w:rPr>
            </w:pPr>
          </w:p>
        </w:tc>
      </w:tr>
      <w:tr w:rsidR="00243A79" w:rsidRPr="00243A79" w14:paraId="22E019F7" w14:textId="77777777" w:rsidTr="001B679D">
        <w:tc>
          <w:tcPr>
            <w:tcW w:w="4928" w:type="dxa"/>
          </w:tcPr>
          <w:p w14:paraId="37968F67" w14:textId="77777777" w:rsidR="00243A79" w:rsidRPr="00243A79" w:rsidRDefault="00243A79" w:rsidP="001B679D">
            <w:pPr>
              <w:rPr>
                <w:rFonts w:asciiTheme="minorHAnsi" w:hAnsiTheme="minorHAnsi" w:cs="Times New Roman"/>
                <w:sz w:val="22"/>
                <w:szCs w:val="22"/>
              </w:rPr>
            </w:pPr>
          </w:p>
        </w:tc>
        <w:tc>
          <w:tcPr>
            <w:tcW w:w="5103" w:type="dxa"/>
          </w:tcPr>
          <w:p w14:paraId="26082E2C" w14:textId="77777777" w:rsidR="00243A79" w:rsidRPr="00243A79" w:rsidRDefault="00243A79" w:rsidP="001B679D">
            <w:pPr>
              <w:rPr>
                <w:rFonts w:asciiTheme="minorHAnsi" w:hAnsiTheme="minorHAnsi" w:cs="Times New Roman"/>
                <w:sz w:val="22"/>
                <w:szCs w:val="22"/>
              </w:rPr>
            </w:pPr>
          </w:p>
        </w:tc>
      </w:tr>
      <w:tr w:rsidR="00243A79" w:rsidRPr="00243A79" w14:paraId="786DE535" w14:textId="77777777" w:rsidTr="001B679D">
        <w:tc>
          <w:tcPr>
            <w:tcW w:w="4928" w:type="dxa"/>
          </w:tcPr>
          <w:p w14:paraId="0A50D341" w14:textId="77777777" w:rsidR="00243A79" w:rsidRPr="00243A79" w:rsidRDefault="00243A79" w:rsidP="001B679D">
            <w:pPr>
              <w:rPr>
                <w:rFonts w:asciiTheme="minorHAnsi" w:hAnsiTheme="minorHAnsi" w:cs="Times New Roman"/>
                <w:sz w:val="22"/>
                <w:szCs w:val="22"/>
              </w:rPr>
            </w:pPr>
          </w:p>
        </w:tc>
        <w:tc>
          <w:tcPr>
            <w:tcW w:w="5103" w:type="dxa"/>
          </w:tcPr>
          <w:p w14:paraId="59C512C5" w14:textId="77777777" w:rsidR="00243A79" w:rsidRPr="00243A79" w:rsidRDefault="00243A79" w:rsidP="001B679D">
            <w:pPr>
              <w:rPr>
                <w:rFonts w:asciiTheme="minorHAnsi" w:hAnsiTheme="minorHAnsi" w:cs="Times New Roman"/>
                <w:sz w:val="22"/>
                <w:szCs w:val="22"/>
              </w:rPr>
            </w:pPr>
          </w:p>
        </w:tc>
      </w:tr>
      <w:tr w:rsidR="00243A79" w:rsidRPr="00243A79" w14:paraId="16B83F05" w14:textId="77777777" w:rsidTr="001B679D">
        <w:tc>
          <w:tcPr>
            <w:tcW w:w="4928" w:type="dxa"/>
          </w:tcPr>
          <w:p w14:paraId="2AFF13B2" w14:textId="77777777" w:rsidR="00243A79" w:rsidRPr="00243A79" w:rsidRDefault="00243A79" w:rsidP="001B679D">
            <w:pPr>
              <w:rPr>
                <w:rFonts w:asciiTheme="minorHAnsi" w:hAnsiTheme="minorHAnsi" w:cs="Times New Roman"/>
                <w:sz w:val="22"/>
                <w:szCs w:val="22"/>
              </w:rPr>
            </w:pPr>
          </w:p>
        </w:tc>
        <w:tc>
          <w:tcPr>
            <w:tcW w:w="5103" w:type="dxa"/>
          </w:tcPr>
          <w:p w14:paraId="16A36DCE" w14:textId="77777777" w:rsidR="00243A79" w:rsidRPr="00243A79" w:rsidRDefault="00243A79" w:rsidP="001B679D">
            <w:pPr>
              <w:rPr>
                <w:rFonts w:asciiTheme="minorHAnsi" w:hAnsiTheme="minorHAnsi" w:cs="Times New Roman"/>
                <w:sz w:val="22"/>
                <w:szCs w:val="22"/>
              </w:rPr>
            </w:pPr>
            <w:r w:rsidRPr="00243A79">
              <w:rPr>
                <w:rFonts w:asciiTheme="minorHAnsi" w:hAnsiTheme="minorHAnsi" w:cs="Times New Roman"/>
                <w:sz w:val="22"/>
                <w:szCs w:val="22"/>
              </w:rPr>
              <w:t>Fdo.: El representante legal, familiar o allegado</w:t>
            </w:r>
          </w:p>
        </w:tc>
      </w:tr>
    </w:tbl>
    <w:p w14:paraId="35566BB9" w14:textId="77777777" w:rsidR="00243A79" w:rsidRPr="001D754C" w:rsidRDefault="00243A79" w:rsidP="00243A79">
      <w:pPr>
        <w:pStyle w:val="TITULAR"/>
        <w:rPr>
          <w:rFonts w:asciiTheme="minorHAnsi" w:hAnsiTheme="minorHAnsi" w:cs="Times New Roman"/>
          <w:sz w:val="22"/>
          <w:szCs w:val="22"/>
        </w:rPr>
      </w:pPr>
      <w:bookmarkStart w:id="0" w:name="_GoBack"/>
      <w:r w:rsidRPr="001D754C">
        <w:rPr>
          <w:rFonts w:asciiTheme="minorHAnsi" w:hAnsiTheme="minorHAnsi" w:cs="Times New Roman"/>
          <w:sz w:val="22"/>
          <w:szCs w:val="22"/>
        </w:rPr>
        <w:lastRenderedPageBreak/>
        <w:t>REVOCACIÓN</w:t>
      </w:r>
    </w:p>
    <w:tbl>
      <w:tblPr>
        <w:tblW w:w="0" w:type="auto"/>
        <w:tblCellMar>
          <w:top w:w="57" w:type="dxa"/>
          <w:bottom w:w="57" w:type="dxa"/>
        </w:tblCellMar>
        <w:tblLook w:val="00A0" w:firstRow="1" w:lastRow="0" w:firstColumn="1" w:lastColumn="0" w:noHBand="0" w:noVBand="0"/>
      </w:tblPr>
      <w:tblGrid>
        <w:gridCol w:w="6176"/>
        <w:gridCol w:w="3796"/>
      </w:tblGrid>
      <w:tr w:rsidR="00243A79" w:rsidRPr="00243A79" w14:paraId="275A1D0F" w14:textId="77777777" w:rsidTr="001B679D">
        <w:tc>
          <w:tcPr>
            <w:tcW w:w="6204" w:type="dxa"/>
          </w:tcPr>
          <w:bookmarkEnd w:id="0"/>
          <w:p w14:paraId="4F6F67EE"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 xml:space="preserve"> Paciente</w:t>
            </w:r>
          </w:p>
        </w:tc>
        <w:tc>
          <w:tcPr>
            <w:tcW w:w="3827" w:type="dxa"/>
          </w:tcPr>
          <w:p w14:paraId="7FF2F97D" w14:textId="77777777" w:rsidR="00243A79" w:rsidRPr="00243A79" w:rsidRDefault="00243A79" w:rsidP="001B679D">
            <w:pPr>
              <w:jc w:val="both"/>
              <w:rPr>
                <w:rFonts w:asciiTheme="minorHAnsi" w:hAnsiTheme="minorHAnsi" w:cs="Times New Roman"/>
                <w:sz w:val="22"/>
                <w:szCs w:val="22"/>
              </w:rPr>
            </w:pPr>
          </w:p>
        </w:tc>
      </w:tr>
      <w:tr w:rsidR="00243A79" w:rsidRPr="00243A79" w14:paraId="7E10E586" w14:textId="77777777" w:rsidTr="001B679D">
        <w:tc>
          <w:tcPr>
            <w:tcW w:w="6204" w:type="dxa"/>
          </w:tcPr>
          <w:p w14:paraId="47198A9C"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Don/Doña.:</w:t>
            </w:r>
            <w:r w:rsidRPr="00243A79">
              <w:rPr>
                <w:rFonts w:asciiTheme="minorHAnsi" w:hAnsiTheme="minorHAnsi" w:cs="Times New Roman"/>
                <w:sz w:val="22"/>
                <w:szCs w:val="22"/>
              </w:rPr>
              <w:tab/>
            </w:r>
          </w:p>
        </w:tc>
        <w:tc>
          <w:tcPr>
            <w:tcW w:w="3827" w:type="dxa"/>
          </w:tcPr>
          <w:p w14:paraId="39E76B6C"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de             años de edad,</w:t>
            </w:r>
          </w:p>
        </w:tc>
      </w:tr>
      <w:tr w:rsidR="00243A79" w:rsidRPr="00243A79" w14:paraId="3D56F514" w14:textId="77777777" w:rsidTr="001B679D">
        <w:tc>
          <w:tcPr>
            <w:tcW w:w="6204" w:type="dxa"/>
          </w:tcPr>
          <w:p w14:paraId="694236F8"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 xml:space="preserve">Con domicilio en: </w:t>
            </w:r>
          </w:p>
        </w:tc>
        <w:tc>
          <w:tcPr>
            <w:tcW w:w="3827" w:type="dxa"/>
          </w:tcPr>
          <w:p w14:paraId="2C43BA83"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 xml:space="preserve">y DNI: </w:t>
            </w:r>
          </w:p>
        </w:tc>
      </w:tr>
      <w:tr w:rsidR="00243A79" w:rsidRPr="00243A79" w14:paraId="15269CDA" w14:textId="77777777" w:rsidTr="001B679D">
        <w:tc>
          <w:tcPr>
            <w:tcW w:w="6204" w:type="dxa"/>
          </w:tcPr>
          <w:p w14:paraId="4C04D0AA" w14:textId="77777777" w:rsidR="00243A79" w:rsidRPr="00243A79" w:rsidRDefault="00243A79" w:rsidP="001B679D">
            <w:pPr>
              <w:jc w:val="both"/>
              <w:rPr>
                <w:rFonts w:asciiTheme="minorHAnsi" w:hAnsiTheme="minorHAnsi" w:cs="Times New Roman"/>
                <w:sz w:val="22"/>
                <w:szCs w:val="22"/>
              </w:rPr>
            </w:pPr>
          </w:p>
        </w:tc>
        <w:tc>
          <w:tcPr>
            <w:tcW w:w="3827" w:type="dxa"/>
          </w:tcPr>
          <w:p w14:paraId="6FC5DFC6" w14:textId="77777777" w:rsidR="00243A79" w:rsidRPr="00243A79" w:rsidRDefault="00243A79" w:rsidP="001B679D">
            <w:pPr>
              <w:jc w:val="both"/>
              <w:rPr>
                <w:rFonts w:asciiTheme="minorHAnsi" w:hAnsiTheme="minorHAnsi" w:cs="Times New Roman"/>
                <w:sz w:val="22"/>
                <w:szCs w:val="22"/>
              </w:rPr>
            </w:pPr>
          </w:p>
        </w:tc>
      </w:tr>
      <w:tr w:rsidR="00243A79" w:rsidRPr="00243A79" w14:paraId="33512FAE" w14:textId="77777777" w:rsidTr="001B679D">
        <w:tc>
          <w:tcPr>
            <w:tcW w:w="6204" w:type="dxa"/>
          </w:tcPr>
          <w:p w14:paraId="055C1CA8"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Representante legal del paciente</w:t>
            </w:r>
          </w:p>
        </w:tc>
        <w:tc>
          <w:tcPr>
            <w:tcW w:w="3827" w:type="dxa"/>
          </w:tcPr>
          <w:p w14:paraId="39C41B1E" w14:textId="77777777" w:rsidR="00243A79" w:rsidRPr="00243A79" w:rsidRDefault="00243A79" w:rsidP="001B679D">
            <w:pPr>
              <w:jc w:val="both"/>
              <w:rPr>
                <w:rFonts w:asciiTheme="minorHAnsi" w:hAnsiTheme="minorHAnsi" w:cs="Times New Roman"/>
                <w:sz w:val="22"/>
                <w:szCs w:val="22"/>
              </w:rPr>
            </w:pPr>
          </w:p>
        </w:tc>
      </w:tr>
      <w:tr w:rsidR="00243A79" w:rsidRPr="00243A79" w14:paraId="382EDFC9" w14:textId="77777777" w:rsidTr="001B679D">
        <w:tc>
          <w:tcPr>
            <w:tcW w:w="6204" w:type="dxa"/>
          </w:tcPr>
          <w:p w14:paraId="4C9F019F"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 xml:space="preserve">Don/Doña.: </w:t>
            </w:r>
          </w:p>
        </w:tc>
        <w:tc>
          <w:tcPr>
            <w:tcW w:w="3827" w:type="dxa"/>
          </w:tcPr>
          <w:p w14:paraId="0B0E21AF"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de         años de edad,</w:t>
            </w:r>
          </w:p>
        </w:tc>
      </w:tr>
      <w:tr w:rsidR="00243A79" w:rsidRPr="00243A79" w14:paraId="56D20A13" w14:textId="77777777" w:rsidTr="001B679D">
        <w:tc>
          <w:tcPr>
            <w:tcW w:w="6204" w:type="dxa"/>
          </w:tcPr>
          <w:p w14:paraId="794BF81C"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Con domicilio en:</w:t>
            </w:r>
            <w:r w:rsidRPr="00243A79">
              <w:rPr>
                <w:rFonts w:asciiTheme="minorHAnsi" w:hAnsiTheme="minorHAnsi" w:cs="Times New Roman"/>
                <w:bCs/>
                <w:sz w:val="22"/>
                <w:szCs w:val="22"/>
              </w:rPr>
              <w:tab/>
            </w:r>
          </w:p>
        </w:tc>
        <w:tc>
          <w:tcPr>
            <w:tcW w:w="3827" w:type="dxa"/>
          </w:tcPr>
          <w:p w14:paraId="727A3F0F"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 xml:space="preserve">y DNI: </w:t>
            </w:r>
          </w:p>
        </w:tc>
      </w:tr>
      <w:tr w:rsidR="00243A79" w:rsidRPr="00243A79" w14:paraId="4B7F083F" w14:textId="77777777" w:rsidTr="001B679D">
        <w:tc>
          <w:tcPr>
            <w:tcW w:w="6204" w:type="dxa"/>
          </w:tcPr>
          <w:p w14:paraId="52D95CD5"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En calidad de representante legal de</w:t>
            </w:r>
            <w:r w:rsidRPr="00243A79">
              <w:rPr>
                <w:rFonts w:asciiTheme="minorHAnsi" w:hAnsiTheme="minorHAnsi" w:cs="Times New Roman"/>
                <w:sz w:val="22"/>
                <w:szCs w:val="22"/>
              </w:rPr>
              <w:tab/>
            </w:r>
          </w:p>
        </w:tc>
        <w:tc>
          <w:tcPr>
            <w:tcW w:w="3827" w:type="dxa"/>
          </w:tcPr>
          <w:p w14:paraId="77CB40BA" w14:textId="77777777" w:rsidR="00243A79" w:rsidRPr="00243A79" w:rsidRDefault="00243A79" w:rsidP="001B679D">
            <w:pPr>
              <w:jc w:val="both"/>
              <w:rPr>
                <w:rFonts w:asciiTheme="minorHAnsi" w:hAnsiTheme="minorHAnsi" w:cs="Times New Roman"/>
                <w:sz w:val="22"/>
                <w:szCs w:val="22"/>
              </w:rPr>
            </w:pPr>
          </w:p>
        </w:tc>
      </w:tr>
    </w:tbl>
    <w:p w14:paraId="636C2948" w14:textId="77777777" w:rsidR="00243A79" w:rsidRPr="00243A79" w:rsidRDefault="00243A79" w:rsidP="00243A79">
      <w:pPr>
        <w:jc w:val="both"/>
        <w:rPr>
          <w:rFonts w:asciiTheme="minorHAnsi" w:hAnsiTheme="minorHAnsi" w:cs="Times New Roman"/>
          <w:sz w:val="22"/>
          <w:szCs w:val="22"/>
        </w:rPr>
      </w:pPr>
    </w:p>
    <w:p w14:paraId="4778AB89" w14:textId="77777777" w:rsidR="00243A79" w:rsidRPr="00243A79" w:rsidRDefault="00243A79" w:rsidP="00243A79">
      <w:pPr>
        <w:jc w:val="both"/>
        <w:rPr>
          <w:rFonts w:asciiTheme="minorHAnsi" w:hAnsiTheme="minorHAnsi" w:cs="Times New Roman"/>
          <w:sz w:val="22"/>
          <w:szCs w:val="22"/>
        </w:rPr>
      </w:pPr>
    </w:p>
    <w:p w14:paraId="7B5994B0" w14:textId="77777777" w:rsidR="00243A79" w:rsidRPr="00243A79" w:rsidRDefault="00243A79" w:rsidP="00243A79">
      <w:pPr>
        <w:jc w:val="both"/>
        <w:rPr>
          <w:rFonts w:asciiTheme="minorHAnsi" w:hAnsiTheme="minorHAnsi" w:cs="Times New Roman"/>
          <w:sz w:val="22"/>
          <w:szCs w:val="22"/>
        </w:rPr>
      </w:pPr>
      <w:r w:rsidRPr="00243A79">
        <w:rPr>
          <w:rFonts w:asciiTheme="minorHAnsi" w:hAnsiTheme="minorHAnsi" w:cs="Times New Roman"/>
          <w:sz w:val="22"/>
          <w:szCs w:val="22"/>
        </w:rPr>
        <w:t>REVOCO el consentimiento prestado en fecha</w:t>
      </w:r>
      <w:proofErr w:type="gramStart"/>
      <w:r w:rsidRPr="00243A79">
        <w:rPr>
          <w:rFonts w:asciiTheme="minorHAnsi" w:hAnsiTheme="minorHAnsi" w:cs="Times New Roman"/>
          <w:sz w:val="22"/>
          <w:szCs w:val="22"/>
        </w:rPr>
        <w:t>………………………………..</w:t>
      </w:r>
      <w:proofErr w:type="gramEnd"/>
      <w:r w:rsidRPr="00243A79">
        <w:rPr>
          <w:rFonts w:asciiTheme="minorHAnsi" w:hAnsiTheme="minorHAnsi" w:cs="Times New Roman"/>
          <w:sz w:val="22"/>
          <w:szCs w:val="22"/>
        </w:rPr>
        <w:t xml:space="preserve"> </w:t>
      </w:r>
      <w:proofErr w:type="gramStart"/>
      <w:r w:rsidRPr="00243A79">
        <w:rPr>
          <w:rFonts w:asciiTheme="minorHAnsi" w:hAnsiTheme="minorHAnsi" w:cs="Times New Roman"/>
          <w:sz w:val="22"/>
          <w:szCs w:val="22"/>
        </w:rPr>
        <w:t>y</w:t>
      </w:r>
      <w:proofErr w:type="gramEnd"/>
      <w:r w:rsidRPr="00243A79">
        <w:rPr>
          <w:rFonts w:asciiTheme="minorHAnsi" w:hAnsiTheme="minorHAnsi" w:cs="Times New Roman"/>
          <w:sz w:val="22"/>
          <w:szCs w:val="22"/>
        </w:rPr>
        <w:t xml:space="preserve"> no deseo proseguir el tratamiento, que doy con esta fecha por finalizado.</w:t>
      </w:r>
    </w:p>
    <w:p w14:paraId="36AA0FAF" w14:textId="77777777" w:rsidR="00243A79" w:rsidRPr="00243A79" w:rsidRDefault="00243A79" w:rsidP="00243A79">
      <w:pPr>
        <w:jc w:val="both"/>
        <w:rPr>
          <w:rFonts w:asciiTheme="minorHAnsi" w:hAnsiTheme="minorHAnsi" w:cs="Times New Roman"/>
          <w:sz w:val="22"/>
          <w:szCs w:val="22"/>
        </w:rPr>
      </w:pPr>
    </w:p>
    <w:tbl>
      <w:tblPr>
        <w:tblW w:w="0" w:type="auto"/>
        <w:tblLook w:val="00A0" w:firstRow="1" w:lastRow="0" w:firstColumn="1" w:lastColumn="0" w:noHBand="0" w:noVBand="0"/>
      </w:tblPr>
      <w:tblGrid>
        <w:gridCol w:w="4897"/>
        <w:gridCol w:w="5075"/>
      </w:tblGrid>
      <w:tr w:rsidR="00243A79" w:rsidRPr="00243A79" w14:paraId="25935CBB" w14:textId="77777777" w:rsidTr="001B679D">
        <w:tc>
          <w:tcPr>
            <w:tcW w:w="4928" w:type="dxa"/>
          </w:tcPr>
          <w:p w14:paraId="35288E35"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 xml:space="preserve"> En,</w:t>
            </w:r>
          </w:p>
        </w:tc>
        <w:tc>
          <w:tcPr>
            <w:tcW w:w="5103" w:type="dxa"/>
          </w:tcPr>
          <w:p w14:paraId="6FE454BA"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 xml:space="preserve"> a </w:t>
            </w:r>
          </w:p>
        </w:tc>
      </w:tr>
      <w:tr w:rsidR="00243A79" w:rsidRPr="00243A79" w14:paraId="1ACAA8F1" w14:textId="77777777" w:rsidTr="001B679D">
        <w:tc>
          <w:tcPr>
            <w:tcW w:w="4928" w:type="dxa"/>
          </w:tcPr>
          <w:p w14:paraId="215940D6"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 xml:space="preserve"> Fdo.: El/la Médico</w:t>
            </w:r>
            <w:r w:rsidRPr="00243A79" w:rsidDel="000052EC">
              <w:rPr>
                <w:rFonts w:asciiTheme="minorHAnsi" w:hAnsiTheme="minorHAnsi" w:cs="Times New Roman"/>
                <w:sz w:val="22"/>
                <w:szCs w:val="22"/>
              </w:rPr>
              <w:t xml:space="preserve"> </w:t>
            </w:r>
          </w:p>
        </w:tc>
        <w:tc>
          <w:tcPr>
            <w:tcW w:w="5103" w:type="dxa"/>
          </w:tcPr>
          <w:p w14:paraId="78190F7B"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 xml:space="preserve"> Fdo.: El/la Paciente</w:t>
            </w:r>
          </w:p>
          <w:p w14:paraId="7473D54C"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 xml:space="preserve"> </w:t>
            </w:r>
          </w:p>
        </w:tc>
      </w:tr>
      <w:tr w:rsidR="00243A79" w:rsidRPr="00243A79" w14:paraId="60B77246" w14:textId="77777777" w:rsidTr="001B679D">
        <w:tc>
          <w:tcPr>
            <w:tcW w:w="4928" w:type="dxa"/>
          </w:tcPr>
          <w:p w14:paraId="6BBFE16B" w14:textId="77777777" w:rsidR="00243A79" w:rsidRPr="00243A79" w:rsidRDefault="00243A79" w:rsidP="001B679D">
            <w:pPr>
              <w:jc w:val="both"/>
              <w:rPr>
                <w:rFonts w:asciiTheme="minorHAnsi" w:hAnsiTheme="minorHAnsi" w:cs="Times New Roman"/>
                <w:sz w:val="22"/>
                <w:szCs w:val="22"/>
              </w:rPr>
            </w:pPr>
          </w:p>
        </w:tc>
        <w:tc>
          <w:tcPr>
            <w:tcW w:w="5103" w:type="dxa"/>
          </w:tcPr>
          <w:p w14:paraId="3B37A4BB" w14:textId="77777777" w:rsidR="00243A79" w:rsidRPr="00243A79" w:rsidRDefault="00243A79" w:rsidP="001B679D">
            <w:pPr>
              <w:jc w:val="both"/>
              <w:rPr>
                <w:rFonts w:asciiTheme="minorHAnsi" w:hAnsiTheme="minorHAnsi" w:cs="Times New Roman"/>
                <w:sz w:val="22"/>
                <w:szCs w:val="22"/>
              </w:rPr>
            </w:pPr>
          </w:p>
        </w:tc>
      </w:tr>
      <w:tr w:rsidR="00243A79" w:rsidRPr="00243A79" w14:paraId="7E70EA7C" w14:textId="77777777" w:rsidTr="001B679D">
        <w:tc>
          <w:tcPr>
            <w:tcW w:w="4928" w:type="dxa"/>
          </w:tcPr>
          <w:p w14:paraId="78A7C72F" w14:textId="77777777" w:rsidR="00243A79" w:rsidRPr="00243A79" w:rsidRDefault="00243A79" w:rsidP="001B679D">
            <w:pPr>
              <w:jc w:val="both"/>
              <w:rPr>
                <w:rFonts w:asciiTheme="minorHAnsi" w:hAnsiTheme="minorHAnsi" w:cs="Times New Roman"/>
                <w:sz w:val="22"/>
                <w:szCs w:val="22"/>
              </w:rPr>
            </w:pPr>
          </w:p>
        </w:tc>
        <w:tc>
          <w:tcPr>
            <w:tcW w:w="5103" w:type="dxa"/>
          </w:tcPr>
          <w:p w14:paraId="57915B85" w14:textId="77777777" w:rsidR="00243A79" w:rsidRPr="00243A79" w:rsidRDefault="00243A79" w:rsidP="001B679D">
            <w:pPr>
              <w:jc w:val="both"/>
              <w:rPr>
                <w:rFonts w:asciiTheme="minorHAnsi" w:hAnsiTheme="minorHAnsi" w:cs="Times New Roman"/>
                <w:sz w:val="22"/>
                <w:szCs w:val="22"/>
              </w:rPr>
            </w:pPr>
          </w:p>
        </w:tc>
      </w:tr>
      <w:tr w:rsidR="00243A79" w:rsidRPr="00243A79" w14:paraId="7F5983B1" w14:textId="77777777" w:rsidTr="001B679D">
        <w:tc>
          <w:tcPr>
            <w:tcW w:w="4928" w:type="dxa"/>
          </w:tcPr>
          <w:p w14:paraId="4CE089D6" w14:textId="77777777" w:rsidR="00243A79" w:rsidRPr="00243A79" w:rsidRDefault="00243A79" w:rsidP="001B679D">
            <w:pPr>
              <w:jc w:val="both"/>
              <w:rPr>
                <w:rFonts w:asciiTheme="minorHAnsi" w:hAnsiTheme="minorHAnsi" w:cs="Times New Roman"/>
                <w:sz w:val="22"/>
                <w:szCs w:val="22"/>
              </w:rPr>
            </w:pPr>
          </w:p>
        </w:tc>
        <w:tc>
          <w:tcPr>
            <w:tcW w:w="5103" w:type="dxa"/>
          </w:tcPr>
          <w:p w14:paraId="5D14BB12" w14:textId="77777777" w:rsidR="00243A79" w:rsidRPr="00243A79" w:rsidRDefault="00243A79" w:rsidP="001B679D">
            <w:pPr>
              <w:jc w:val="both"/>
              <w:rPr>
                <w:rFonts w:asciiTheme="minorHAnsi" w:hAnsiTheme="minorHAnsi" w:cs="Times New Roman"/>
                <w:sz w:val="22"/>
                <w:szCs w:val="22"/>
              </w:rPr>
            </w:pPr>
          </w:p>
        </w:tc>
      </w:tr>
      <w:tr w:rsidR="00243A79" w:rsidRPr="00243A79" w14:paraId="1BA9DBBE" w14:textId="77777777" w:rsidTr="001B679D">
        <w:tc>
          <w:tcPr>
            <w:tcW w:w="4928" w:type="dxa"/>
          </w:tcPr>
          <w:p w14:paraId="281E1B8F" w14:textId="77777777" w:rsidR="00243A79" w:rsidRPr="00243A79" w:rsidRDefault="00243A79" w:rsidP="001B679D">
            <w:pPr>
              <w:jc w:val="both"/>
              <w:rPr>
                <w:rFonts w:asciiTheme="minorHAnsi" w:hAnsiTheme="minorHAnsi" w:cs="Times New Roman"/>
                <w:sz w:val="22"/>
                <w:szCs w:val="22"/>
              </w:rPr>
            </w:pPr>
          </w:p>
        </w:tc>
        <w:tc>
          <w:tcPr>
            <w:tcW w:w="5103" w:type="dxa"/>
          </w:tcPr>
          <w:p w14:paraId="2613F2F9" w14:textId="77777777" w:rsidR="00243A79" w:rsidRPr="00243A79" w:rsidRDefault="00243A79" w:rsidP="001B679D">
            <w:pPr>
              <w:jc w:val="both"/>
              <w:rPr>
                <w:rFonts w:asciiTheme="minorHAnsi" w:hAnsiTheme="minorHAnsi" w:cs="Times New Roman"/>
                <w:sz w:val="22"/>
                <w:szCs w:val="22"/>
              </w:rPr>
            </w:pPr>
          </w:p>
          <w:p w14:paraId="665D12DF" w14:textId="77777777" w:rsidR="00243A79" w:rsidRPr="00243A79" w:rsidRDefault="00243A79" w:rsidP="001B679D">
            <w:pPr>
              <w:jc w:val="both"/>
              <w:rPr>
                <w:rFonts w:asciiTheme="minorHAnsi" w:hAnsiTheme="minorHAnsi" w:cs="Times New Roman"/>
                <w:sz w:val="22"/>
                <w:szCs w:val="22"/>
              </w:rPr>
            </w:pPr>
          </w:p>
        </w:tc>
      </w:tr>
      <w:tr w:rsidR="00243A79" w:rsidRPr="00243A79" w14:paraId="34809825" w14:textId="77777777" w:rsidTr="001B679D">
        <w:tc>
          <w:tcPr>
            <w:tcW w:w="4928" w:type="dxa"/>
          </w:tcPr>
          <w:p w14:paraId="5E5FBC9F" w14:textId="77777777" w:rsidR="00243A79" w:rsidRPr="00243A79" w:rsidRDefault="00243A79" w:rsidP="001B679D">
            <w:pPr>
              <w:jc w:val="both"/>
              <w:rPr>
                <w:rFonts w:asciiTheme="minorHAnsi" w:hAnsiTheme="minorHAnsi" w:cs="Times New Roman"/>
                <w:sz w:val="22"/>
                <w:szCs w:val="22"/>
              </w:rPr>
            </w:pPr>
          </w:p>
        </w:tc>
        <w:tc>
          <w:tcPr>
            <w:tcW w:w="5103" w:type="dxa"/>
          </w:tcPr>
          <w:p w14:paraId="19D40D3C" w14:textId="77777777" w:rsidR="00243A79" w:rsidRPr="00243A79" w:rsidRDefault="00243A79" w:rsidP="001B679D">
            <w:pPr>
              <w:jc w:val="both"/>
              <w:rPr>
                <w:rFonts w:asciiTheme="minorHAnsi" w:hAnsiTheme="minorHAnsi" w:cs="Times New Roman"/>
                <w:sz w:val="22"/>
                <w:szCs w:val="22"/>
              </w:rPr>
            </w:pPr>
            <w:r w:rsidRPr="00243A79">
              <w:rPr>
                <w:rFonts w:asciiTheme="minorHAnsi" w:hAnsiTheme="minorHAnsi" w:cs="Times New Roman"/>
                <w:sz w:val="22"/>
                <w:szCs w:val="22"/>
              </w:rPr>
              <w:t>Fdo.: El representante legal, familiar o allegado</w:t>
            </w:r>
          </w:p>
          <w:p w14:paraId="770C78BB" w14:textId="77777777" w:rsidR="00243A79" w:rsidRPr="00243A79" w:rsidRDefault="00243A79" w:rsidP="001B679D">
            <w:pPr>
              <w:jc w:val="both"/>
              <w:rPr>
                <w:rFonts w:asciiTheme="minorHAnsi" w:hAnsiTheme="minorHAnsi" w:cs="Times New Roman"/>
                <w:sz w:val="22"/>
                <w:szCs w:val="22"/>
              </w:rPr>
            </w:pPr>
          </w:p>
        </w:tc>
      </w:tr>
    </w:tbl>
    <w:p w14:paraId="398203F4" w14:textId="77777777" w:rsidR="00243A79" w:rsidRPr="00243A79" w:rsidRDefault="00243A79" w:rsidP="00243A79">
      <w:pPr>
        <w:jc w:val="both"/>
        <w:rPr>
          <w:rFonts w:asciiTheme="minorHAnsi" w:hAnsiTheme="minorHAnsi" w:cs="Times New Roman"/>
          <w:sz w:val="22"/>
          <w:szCs w:val="22"/>
        </w:rPr>
      </w:pPr>
    </w:p>
    <w:p w14:paraId="4BDE80F4" w14:textId="77777777" w:rsidR="00243A79" w:rsidRPr="00243A79" w:rsidRDefault="00243A79" w:rsidP="00243A79">
      <w:pPr>
        <w:jc w:val="both"/>
        <w:rPr>
          <w:rFonts w:asciiTheme="minorHAnsi" w:hAnsiTheme="minorHAnsi" w:cs="Times New Roman"/>
          <w:sz w:val="22"/>
          <w:szCs w:val="22"/>
        </w:rPr>
      </w:pPr>
    </w:p>
    <w:p w14:paraId="3205FE43" w14:textId="77777777" w:rsidR="00243A79" w:rsidRPr="00243A79" w:rsidRDefault="00243A79" w:rsidP="00243A79">
      <w:pPr>
        <w:jc w:val="both"/>
        <w:rPr>
          <w:rFonts w:asciiTheme="minorHAnsi" w:hAnsiTheme="minorHAnsi" w:cs="Times New Roman"/>
          <w:sz w:val="22"/>
          <w:szCs w:val="22"/>
        </w:rPr>
      </w:pPr>
    </w:p>
    <w:p w14:paraId="2AF82037" w14:textId="77777777" w:rsidR="00243A79" w:rsidRPr="00243A79" w:rsidRDefault="00243A79" w:rsidP="00243A79">
      <w:pPr>
        <w:jc w:val="both"/>
        <w:rPr>
          <w:rFonts w:asciiTheme="minorHAnsi" w:hAnsiTheme="minorHAnsi" w:cs="Times New Roman"/>
          <w:sz w:val="22"/>
          <w:szCs w:val="22"/>
        </w:rPr>
      </w:pPr>
    </w:p>
    <w:p w14:paraId="0BF8A996" w14:textId="77777777" w:rsidR="00243A79" w:rsidRPr="00243A79" w:rsidRDefault="00243A79" w:rsidP="00243A79">
      <w:pPr>
        <w:jc w:val="both"/>
        <w:rPr>
          <w:rFonts w:asciiTheme="minorHAnsi" w:hAnsiTheme="minorHAnsi" w:cs="Times New Roman"/>
          <w:sz w:val="22"/>
          <w:szCs w:val="22"/>
        </w:rPr>
      </w:pPr>
    </w:p>
    <w:p w14:paraId="5D8E9D88" w14:textId="77777777" w:rsidR="00243A79" w:rsidRPr="00243A79" w:rsidRDefault="00243A79" w:rsidP="00243A79">
      <w:pPr>
        <w:jc w:val="both"/>
        <w:rPr>
          <w:rFonts w:asciiTheme="minorHAnsi" w:hAnsiTheme="minorHAnsi" w:cs="Times New Roman"/>
          <w:sz w:val="22"/>
          <w:szCs w:val="22"/>
        </w:rPr>
      </w:pPr>
    </w:p>
    <w:p w14:paraId="433E5388" w14:textId="77777777" w:rsidR="00243A79" w:rsidRPr="00243A79" w:rsidRDefault="00243A79" w:rsidP="00243A79">
      <w:pPr>
        <w:pStyle w:val="PIEdedocumento"/>
        <w:jc w:val="both"/>
        <w:rPr>
          <w:rFonts w:asciiTheme="minorHAnsi" w:hAnsiTheme="minorHAnsi" w:cs="Times New Roman"/>
          <w:sz w:val="22"/>
          <w:szCs w:val="22"/>
        </w:rPr>
      </w:pPr>
      <w:r w:rsidRPr="00243A79">
        <w:rPr>
          <w:rFonts w:asciiTheme="minorHAnsi" w:hAnsiTheme="minorHAnsi" w:cs="Times New Roman"/>
          <w:sz w:val="22"/>
          <w:szCs w:val="22"/>
        </w:rPr>
        <w:t xml:space="preserve">Conforme al Reglamento (UE) 2016 / 679 (RGPD) le informamos que los datos personales y de salud facilitados serán responsabilidad </w:t>
      </w:r>
      <w:r w:rsidRPr="00243A79">
        <w:rPr>
          <w:rFonts w:asciiTheme="minorHAnsi" w:hAnsiTheme="minorHAnsi" w:cs="Times New Roman"/>
          <w:color w:val="FF0000"/>
          <w:sz w:val="22"/>
          <w:szCs w:val="22"/>
        </w:rPr>
        <w:t>$</w:t>
      </w:r>
      <w:proofErr w:type="spellStart"/>
      <w:r w:rsidRPr="00243A79">
        <w:rPr>
          <w:rFonts w:asciiTheme="minorHAnsi" w:hAnsiTheme="minorHAnsi" w:cs="Times New Roman"/>
          <w:color w:val="FF0000"/>
          <w:sz w:val="22"/>
          <w:szCs w:val="22"/>
        </w:rPr>
        <w:t>TEXT_titularficherodatossanitarios</w:t>
      </w:r>
      <w:proofErr w:type="spellEnd"/>
      <w:r w:rsidRPr="00243A79">
        <w:rPr>
          <w:rFonts w:asciiTheme="minorHAnsi" w:hAnsiTheme="minorHAnsi" w:cs="Times New Roman"/>
          <w:color w:val="FF0000"/>
          <w:sz w:val="22"/>
          <w:szCs w:val="22"/>
        </w:rPr>
        <w:t>$</w:t>
      </w:r>
      <w:r w:rsidRPr="00243A79">
        <w:rPr>
          <w:rFonts w:asciiTheme="minorHAnsi" w:hAnsiTheme="minorHAnsi" w:cs="Times New Roman"/>
          <w:sz w:val="22"/>
          <w:szCs w:val="22"/>
        </w:rPr>
        <w:t xml:space="preserve">., con la finalidad de gestionar la relación contractual con nuestros clientes y asociados a la atención y gestión sanitaria, investigación, docencia y seguimiento asistencial, todo ello bajo la legitimación otorgada por su consentimiento expreso o bien del propio interesado y/o con motivo de la ejecución de un contrato de servicios. No se cederán datos a terceros salvo obligaciones legales. En cuanto a sus derechos podrá acceder, rectificar y suprimir los datos, limitarlos o incluso oponerse a su tratamiento. Más información sobre protección de datos en: </w:t>
      </w:r>
      <w:r w:rsidRPr="00243A79">
        <w:rPr>
          <w:rFonts w:asciiTheme="minorHAnsi" w:hAnsiTheme="minorHAnsi" w:cs="Times New Roman"/>
          <w:color w:val="FF0000"/>
          <w:sz w:val="22"/>
          <w:szCs w:val="22"/>
        </w:rPr>
        <w:t>www. _titularficherodatossanitarios$.com</w:t>
      </w:r>
      <w:r w:rsidRPr="00243A79">
        <w:rPr>
          <w:rFonts w:asciiTheme="minorHAnsi" w:hAnsiTheme="minorHAnsi" w:cs="Times New Roman"/>
          <w:sz w:val="22"/>
          <w:szCs w:val="22"/>
        </w:rPr>
        <w:t xml:space="preserve"> </w:t>
      </w:r>
    </w:p>
    <w:p w14:paraId="7BDC9AF4" w14:textId="77777777" w:rsidR="00973B9A" w:rsidRPr="00243A79" w:rsidRDefault="00973B9A" w:rsidP="00243A79">
      <w:pPr>
        <w:rPr>
          <w:rFonts w:asciiTheme="minorHAnsi" w:hAnsiTheme="minorHAnsi"/>
          <w:sz w:val="22"/>
          <w:szCs w:val="22"/>
        </w:rPr>
      </w:pPr>
    </w:p>
    <w:sectPr w:rsidR="00973B9A" w:rsidRPr="00243A79" w:rsidSect="0037773D">
      <w:headerReference w:type="even" r:id="rId7"/>
      <w:headerReference w:type="default" r:id="rId8"/>
      <w:footerReference w:type="even" r:id="rId9"/>
      <w:footerReference w:type="default" r:id="rId10"/>
      <w:headerReference w:type="first" r:id="rId11"/>
      <w:pgSz w:w="12240" w:h="15840"/>
      <w:pgMar w:top="882" w:right="1134" w:bottom="1418" w:left="1134" w:header="720"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4DF66" w14:textId="77777777" w:rsidR="00162460" w:rsidRDefault="00162460" w:rsidP="00515991">
      <w:r>
        <w:separator/>
      </w:r>
    </w:p>
  </w:endnote>
  <w:endnote w:type="continuationSeparator" w:id="0">
    <w:p w14:paraId="28DBE28D" w14:textId="77777777" w:rsidR="00162460" w:rsidRDefault="00162460" w:rsidP="0051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HelveticaNeueLT Std Cn">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86CEF" w14:textId="77777777" w:rsidR="00162460" w:rsidRDefault="00162460" w:rsidP="006A73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17EB9B" w14:textId="77777777" w:rsidR="00162460" w:rsidRDefault="00162460" w:rsidP="00515991">
    <w:pPr>
      <w:pStyle w:val="Piedepgina"/>
      <w:ind w:right="360"/>
      <w:rPr>
        <w:rStyle w:val="Nmerodepgina"/>
      </w:rPr>
    </w:pPr>
  </w:p>
  <w:p w14:paraId="26B690E5" w14:textId="77777777" w:rsidR="00162460" w:rsidRDefault="00162460" w:rsidP="00515991">
    <w:pPr>
      <w:pStyle w:val="Piedepgina"/>
    </w:pPr>
  </w:p>
  <w:p w14:paraId="6B5B097D" w14:textId="77777777" w:rsidR="00162460" w:rsidRDefault="001624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page" w:tblpX="1090" w:tblpY="14585"/>
      <w:tblW w:w="9606" w:type="dxa"/>
      <w:tblLook w:val="04A0" w:firstRow="1" w:lastRow="0" w:firstColumn="1" w:lastColumn="0" w:noHBand="0" w:noVBand="1"/>
    </w:tblPr>
    <w:tblGrid>
      <w:gridCol w:w="338"/>
      <w:gridCol w:w="9268"/>
    </w:tblGrid>
    <w:tr w:rsidR="00162460" w:rsidRPr="00B94C12" w14:paraId="613E390A" w14:textId="77777777" w:rsidTr="00C872CF">
      <w:trPr>
        <w:trHeight w:val="559"/>
      </w:trPr>
      <w:tc>
        <w:tcPr>
          <w:tcW w:w="338" w:type="dxa"/>
        </w:tcPr>
        <w:p w14:paraId="18A43A4E" w14:textId="77777777" w:rsidR="00162460" w:rsidRPr="00C872CF" w:rsidRDefault="00162460" w:rsidP="00C872CF">
          <w:pPr>
            <w:tabs>
              <w:tab w:val="clear" w:pos="4252"/>
              <w:tab w:val="clear" w:pos="8504"/>
              <w:tab w:val="left" w:pos="1060"/>
              <w:tab w:val="right" w:pos="4518"/>
              <w:tab w:val="right" w:pos="9214"/>
            </w:tabs>
            <w:rPr>
              <w:rFonts w:eastAsia="Cambria"/>
              <w:sz w:val="16"/>
              <w:szCs w:val="16"/>
            </w:rPr>
          </w:pPr>
          <w:r w:rsidRPr="00C872CF">
            <w:rPr>
              <w:rStyle w:val="Nmerodepgina"/>
              <w:rFonts w:eastAsia="Cambria"/>
              <w:sz w:val="16"/>
              <w:szCs w:val="16"/>
            </w:rPr>
            <w:fldChar w:fldCharType="begin"/>
          </w:r>
          <w:r w:rsidRPr="00C872CF">
            <w:rPr>
              <w:rStyle w:val="Nmerodepgina"/>
              <w:rFonts w:eastAsia="Cambria"/>
              <w:sz w:val="16"/>
              <w:szCs w:val="16"/>
            </w:rPr>
            <w:instrText xml:space="preserve">PAGE  </w:instrText>
          </w:r>
          <w:r w:rsidRPr="00C872CF">
            <w:rPr>
              <w:rStyle w:val="Nmerodepgina"/>
              <w:rFonts w:eastAsia="Cambria"/>
              <w:sz w:val="16"/>
              <w:szCs w:val="16"/>
            </w:rPr>
            <w:fldChar w:fldCharType="separate"/>
          </w:r>
          <w:r w:rsidR="001D754C">
            <w:rPr>
              <w:rStyle w:val="Nmerodepgina"/>
              <w:rFonts w:eastAsia="Cambria"/>
              <w:noProof/>
              <w:sz w:val="16"/>
              <w:szCs w:val="16"/>
            </w:rPr>
            <w:t>4</w:t>
          </w:r>
          <w:r w:rsidRPr="00C872CF">
            <w:rPr>
              <w:rStyle w:val="Nmerodepgina"/>
              <w:rFonts w:eastAsia="Cambria"/>
              <w:sz w:val="16"/>
              <w:szCs w:val="16"/>
            </w:rPr>
            <w:fldChar w:fldCharType="end"/>
          </w:r>
        </w:p>
      </w:tc>
      <w:tc>
        <w:tcPr>
          <w:tcW w:w="9268" w:type="dxa"/>
        </w:tcPr>
        <w:p w14:paraId="72CA9836" w14:textId="480449B3" w:rsidR="00162460" w:rsidRPr="00C872CF" w:rsidRDefault="00162460" w:rsidP="00242F21">
          <w:pPr>
            <w:tabs>
              <w:tab w:val="clear" w:pos="4252"/>
              <w:tab w:val="clear" w:pos="8504"/>
              <w:tab w:val="right" w:pos="9214"/>
            </w:tabs>
            <w:ind w:left="720"/>
            <w:jc w:val="right"/>
            <w:rPr>
              <w:rFonts w:eastAsia="Cambria"/>
              <w:sz w:val="16"/>
              <w:szCs w:val="16"/>
            </w:rPr>
          </w:pPr>
          <w:r w:rsidRPr="00C872CF">
            <w:rPr>
              <w:rFonts w:eastAsia="Cambria"/>
              <w:sz w:val="16"/>
              <w:szCs w:val="16"/>
            </w:rPr>
            <w:t>Academia Española de Dermatología y Venereología</w:t>
          </w:r>
          <w:r w:rsidR="00973B9A">
            <w:rPr>
              <w:rFonts w:eastAsia="Cambria"/>
              <w:sz w:val="16"/>
              <w:szCs w:val="16"/>
            </w:rPr>
            <w:t xml:space="preserve"> </w:t>
          </w:r>
          <w:proofErr w:type="gramStart"/>
          <w:r w:rsidR="00242F21">
            <w:rPr>
              <w:rFonts w:eastAsia="Cambria"/>
              <w:sz w:val="16"/>
              <w:szCs w:val="16"/>
            </w:rPr>
            <w:t>y  Grupo</w:t>
          </w:r>
          <w:proofErr w:type="gramEnd"/>
          <w:r w:rsidR="00242F21">
            <w:rPr>
              <w:rFonts w:eastAsia="Cambria"/>
              <w:sz w:val="16"/>
              <w:szCs w:val="16"/>
            </w:rPr>
            <w:t xml:space="preserve"> de Trabajo de Psoriasis de la AEDV</w:t>
          </w:r>
          <w:r w:rsidRPr="00C872CF">
            <w:rPr>
              <w:rFonts w:eastAsia="Cambria"/>
              <w:sz w:val="16"/>
              <w:szCs w:val="16"/>
            </w:rPr>
            <w:t xml:space="preserve"> © </w:t>
          </w:r>
          <w:r w:rsidR="00242F21">
            <w:rPr>
              <w:rFonts w:eastAsia="Cambria"/>
              <w:sz w:val="16"/>
              <w:szCs w:val="16"/>
            </w:rPr>
            <w:br/>
          </w:r>
          <w:r w:rsidRPr="00C872CF">
            <w:rPr>
              <w:rFonts w:eastAsia="Cambria"/>
              <w:sz w:val="16"/>
              <w:szCs w:val="16"/>
            </w:rPr>
            <w:t>Prohibida su reproducción parcial o total por cualquier medio conocido o por conocer.</w:t>
          </w:r>
        </w:p>
      </w:tc>
    </w:tr>
  </w:tbl>
  <w:p w14:paraId="2B1F245A" w14:textId="787A4E57" w:rsidR="00162460" w:rsidRPr="00B94C12" w:rsidRDefault="00162460" w:rsidP="003E486B">
    <w:pPr>
      <w:tabs>
        <w:tab w:val="clear" w:pos="4252"/>
        <w:tab w:val="clear" w:pos="8504"/>
        <w:tab w:val="right" w:pos="9214"/>
      </w:tabs>
      <w:ind w:left="720"/>
      <w:jc w:val="right"/>
      <w:rPr>
        <w:sz w:val="16"/>
        <w:szCs w:val="16"/>
      </w:rPr>
    </w:pPr>
  </w:p>
  <w:p w14:paraId="5450F383" w14:textId="77777777" w:rsidR="00162460" w:rsidRDefault="001624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61078" w14:textId="77777777" w:rsidR="00162460" w:rsidRDefault="00162460" w:rsidP="00515991">
      <w:r>
        <w:separator/>
      </w:r>
    </w:p>
  </w:footnote>
  <w:footnote w:type="continuationSeparator" w:id="0">
    <w:p w14:paraId="7340C341" w14:textId="77777777" w:rsidR="00162460" w:rsidRDefault="00162460" w:rsidP="005159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4358E" w14:textId="5DDC8B6C" w:rsidR="00162460" w:rsidRDefault="001D754C">
    <w:pPr>
      <w:pStyle w:val="Encabezado"/>
    </w:pPr>
    <w:r>
      <w:rPr>
        <w:noProof/>
      </w:rPr>
      <w:pict w14:anchorId="70DD8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8" o:spid="_x0000_s2054" type="#_x0000_t75" style="position:absolute;margin-left:0;margin-top:0;width:498.4pt;height:352.35pt;z-index:-251657216;mso-position-horizontal:center;mso-position-horizontal-relative:margin;mso-position-vertical:center;mso-position-vertical-relative:margin" o:allowincell="f">
          <v:imagedata r:id="rId1" o:title="Psoriasis-01" gain="19661f" blacklevel="22938f"/>
          <w10:wrap anchorx="margin" anchory="margin"/>
        </v:shape>
      </w:pict>
    </w:r>
  </w:p>
  <w:p w14:paraId="745DC5E2" w14:textId="77777777" w:rsidR="00162460" w:rsidRDefault="001624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989"/>
    </w:tblGrid>
    <w:tr w:rsidR="00973B9A" w14:paraId="5DC77307" w14:textId="77777777" w:rsidTr="00973B9A">
      <w:tc>
        <w:tcPr>
          <w:tcW w:w="5056" w:type="dxa"/>
        </w:tcPr>
        <w:p w14:paraId="36B6EEB0" w14:textId="5BEB1D89" w:rsidR="00973B9A" w:rsidRDefault="00973B9A" w:rsidP="00973B9A">
          <w:pPr>
            <w:pStyle w:val="Encabezado"/>
            <w:jc w:val="right"/>
          </w:pPr>
          <w:r>
            <w:rPr>
              <w:noProof/>
            </w:rPr>
            <w:drawing>
              <wp:inline distT="0" distB="0" distL="0" distR="0" wp14:anchorId="65D9013C" wp14:editId="56F4B1B9">
                <wp:extent cx="495300" cy="495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EDV POSITIVO.png"/>
                        <pic:cNvPicPr/>
                      </pic:nvPicPr>
                      <pic:blipFill>
                        <a:blip r:embed="rId1">
                          <a:extLst>
                            <a:ext uri="{28A0092B-C50C-407E-A947-70E740481C1C}">
                              <a14:useLocalDpi xmlns:a14="http://schemas.microsoft.com/office/drawing/2010/main" val="0"/>
                            </a:ext>
                          </a:extLst>
                        </a:blip>
                        <a:stretch>
                          <a:fillRect/>
                        </a:stretch>
                      </pic:blipFill>
                      <pic:spPr>
                        <a:xfrm>
                          <a:off x="0" y="0"/>
                          <a:ext cx="495334" cy="495334"/>
                        </a:xfrm>
                        <a:prstGeom prst="rect">
                          <a:avLst/>
                        </a:prstGeom>
                      </pic:spPr>
                    </pic:pic>
                  </a:graphicData>
                </a:graphic>
              </wp:inline>
            </w:drawing>
          </w:r>
        </w:p>
      </w:tc>
      <w:tc>
        <w:tcPr>
          <w:tcW w:w="5056" w:type="dxa"/>
        </w:tcPr>
        <w:p w14:paraId="22EF9F85" w14:textId="4B3B8D5E" w:rsidR="00973B9A" w:rsidRDefault="00973B9A">
          <w:pPr>
            <w:pStyle w:val="Encabezado"/>
          </w:pPr>
          <w:r>
            <w:rPr>
              <w:noProof/>
            </w:rPr>
            <w:drawing>
              <wp:inline distT="0" distB="0" distL="0" distR="0" wp14:anchorId="46AB253E" wp14:editId="5A4FAA19">
                <wp:extent cx="700588" cy="4953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oriasis-01.jpg"/>
                        <pic:cNvPicPr/>
                      </pic:nvPicPr>
                      <pic:blipFill>
                        <a:blip r:embed="rId2">
                          <a:extLst>
                            <a:ext uri="{28A0092B-C50C-407E-A947-70E740481C1C}">
                              <a14:useLocalDpi xmlns:a14="http://schemas.microsoft.com/office/drawing/2010/main" val="0"/>
                            </a:ext>
                          </a:extLst>
                        </a:blip>
                        <a:stretch>
                          <a:fillRect/>
                        </a:stretch>
                      </pic:blipFill>
                      <pic:spPr>
                        <a:xfrm>
                          <a:off x="0" y="0"/>
                          <a:ext cx="705897" cy="499054"/>
                        </a:xfrm>
                        <a:prstGeom prst="rect">
                          <a:avLst/>
                        </a:prstGeom>
                      </pic:spPr>
                    </pic:pic>
                  </a:graphicData>
                </a:graphic>
              </wp:inline>
            </w:drawing>
          </w:r>
        </w:p>
      </w:tc>
    </w:tr>
  </w:tbl>
  <w:p w14:paraId="55007E6A" w14:textId="0A60D02A" w:rsidR="00973B9A" w:rsidRDefault="00973B9A">
    <w:pPr>
      <w:pStyle w:val="Encabezado"/>
    </w:pPr>
  </w:p>
  <w:p w14:paraId="6E92EB57" w14:textId="7915D104" w:rsidR="00162460" w:rsidRDefault="001D754C">
    <w:r>
      <w:rPr>
        <w:noProof/>
        <w:sz w:val="16"/>
        <w:szCs w:val="16"/>
      </w:rPr>
      <w:pict w14:anchorId="05ED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9" o:spid="_x0000_s2055" type="#_x0000_t75" style="position:absolute;margin-left:0;margin-top:0;width:498.4pt;height:352.35pt;z-index:-251656192;mso-position-horizontal:center;mso-position-horizontal-relative:margin;mso-position-vertical:center;mso-position-vertical-relative:margin" o:allowincell="f">
          <v:imagedata r:id="rId3" o:title="Psoriasis-0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E06F4" w14:textId="416F0D9A" w:rsidR="00162460" w:rsidRDefault="001D754C">
    <w:pPr>
      <w:pStyle w:val="Encabezado"/>
    </w:pPr>
    <w:r>
      <w:rPr>
        <w:noProof/>
      </w:rPr>
      <w:pict w14:anchorId="5C69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7" o:spid="_x0000_s2053" type="#_x0000_t75" style="position:absolute;margin-left:0;margin-top:0;width:498.4pt;height:352.35pt;z-index:-251658240;mso-position-horizontal:center;mso-position-horizontal-relative:margin;mso-position-vertical:center;mso-position-vertical-relative:margin" o:allowincell="f">
          <v:imagedata r:id="rId1" o:title="Psoriasis-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DA61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B449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9EEDB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AC18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3254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F4FA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38D0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EE0E9B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BDA90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1C06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18424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EB089D"/>
    <w:multiLevelType w:val="hybridMultilevel"/>
    <w:tmpl w:val="5248F1FE"/>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15:restartNumberingAfterBreak="0">
    <w:nsid w:val="064E0CA9"/>
    <w:multiLevelType w:val="hybridMultilevel"/>
    <w:tmpl w:val="D4A09D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08B00496"/>
    <w:multiLevelType w:val="hybridMultilevel"/>
    <w:tmpl w:val="AFD61FA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0AF91110"/>
    <w:multiLevelType w:val="hybridMultilevel"/>
    <w:tmpl w:val="83F84F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7595F90"/>
    <w:multiLevelType w:val="hybridMultilevel"/>
    <w:tmpl w:val="D4F44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8897A5C"/>
    <w:multiLevelType w:val="hybridMultilevel"/>
    <w:tmpl w:val="7E749BC0"/>
    <w:lvl w:ilvl="0" w:tplc="973A1524">
      <w:start w:val="1"/>
      <w:numFmt w:val="decimal"/>
      <w:pStyle w:val="Textonumerado"/>
      <w:lvlText w:val="%1."/>
      <w:lvlJc w:val="left"/>
      <w:pPr>
        <w:ind w:left="502"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F1641B2"/>
    <w:multiLevelType w:val="hybridMultilevel"/>
    <w:tmpl w:val="F5066880"/>
    <w:lvl w:ilvl="0" w:tplc="7ADCAB2C">
      <w:start w:val="2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0F76153"/>
    <w:multiLevelType w:val="hybridMultilevel"/>
    <w:tmpl w:val="F7EA8CCA"/>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9" w15:restartNumberingAfterBreak="0">
    <w:nsid w:val="2F17537F"/>
    <w:multiLevelType w:val="hybridMultilevel"/>
    <w:tmpl w:val="060422E2"/>
    <w:lvl w:ilvl="0" w:tplc="0C0A000F">
      <w:start w:val="1"/>
      <w:numFmt w:val="decimal"/>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15:restartNumberingAfterBreak="0">
    <w:nsid w:val="303811A0"/>
    <w:multiLevelType w:val="hybridMultilevel"/>
    <w:tmpl w:val="C024BAC0"/>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21" w15:restartNumberingAfterBreak="0">
    <w:nsid w:val="39715877"/>
    <w:multiLevelType w:val="hybridMultilevel"/>
    <w:tmpl w:val="1E620C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F645A8"/>
    <w:multiLevelType w:val="hybridMultilevel"/>
    <w:tmpl w:val="3EB4057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9B61285"/>
    <w:multiLevelType w:val="hybridMultilevel"/>
    <w:tmpl w:val="4AF619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A7D66F5"/>
    <w:multiLevelType w:val="hybridMultilevel"/>
    <w:tmpl w:val="FFA02C5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3D434C3"/>
    <w:multiLevelType w:val="hybridMultilevel"/>
    <w:tmpl w:val="BC9E77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5586652"/>
    <w:multiLevelType w:val="hybridMultilevel"/>
    <w:tmpl w:val="6CC4F5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833524D"/>
    <w:multiLevelType w:val="hybridMultilevel"/>
    <w:tmpl w:val="324018B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BD11D2F"/>
    <w:multiLevelType w:val="hybridMultilevel"/>
    <w:tmpl w:val="6FD49D3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9" w15:restartNumberingAfterBreak="0">
    <w:nsid w:val="5BF74AE9"/>
    <w:multiLevelType w:val="hybridMultilevel"/>
    <w:tmpl w:val="CE10D444"/>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0" w15:restartNumberingAfterBreak="0">
    <w:nsid w:val="5DAC6C87"/>
    <w:multiLevelType w:val="hybridMultilevel"/>
    <w:tmpl w:val="7EEA620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1" w15:restartNumberingAfterBreak="0">
    <w:nsid w:val="5FBE3498"/>
    <w:multiLevelType w:val="hybridMultilevel"/>
    <w:tmpl w:val="CEA4EEA2"/>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2" w15:restartNumberingAfterBreak="0">
    <w:nsid w:val="63364C6F"/>
    <w:multiLevelType w:val="hybridMultilevel"/>
    <w:tmpl w:val="B270013C"/>
    <w:lvl w:ilvl="0" w:tplc="0C0A0001">
      <w:start w:val="1"/>
      <w:numFmt w:val="bullet"/>
      <w:lvlText w:val=""/>
      <w:lvlJc w:val="left"/>
      <w:pPr>
        <w:ind w:left="1353" w:hanging="360"/>
      </w:pPr>
      <w:rPr>
        <w:rFonts w:ascii="Symbol" w:hAnsi="Symbol" w:hint="default"/>
      </w:rPr>
    </w:lvl>
    <w:lvl w:ilvl="1" w:tplc="0C0A0003">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3" w15:restartNumberingAfterBreak="0">
    <w:nsid w:val="6E92136D"/>
    <w:multiLevelType w:val="hybridMultilevel"/>
    <w:tmpl w:val="C986AFF6"/>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4" w15:restartNumberingAfterBreak="0">
    <w:nsid w:val="76045562"/>
    <w:multiLevelType w:val="hybridMultilevel"/>
    <w:tmpl w:val="20108FF2"/>
    <w:lvl w:ilvl="0" w:tplc="B40492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6"/>
  </w:num>
  <w:num w:numId="13">
    <w:abstractNumId w:val="16"/>
    <w:lvlOverride w:ilvl="0">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34"/>
  </w:num>
  <w:num w:numId="18">
    <w:abstractNumId w:val="21"/>
  </w:num>
  <w:num w:numId="19">
    <w:abstractNumId w:val="17"/>
  </w:num>
  <w:num w:numId="20">
    <w:abstractNumId w:val="26"/>
  </w:num>
  <w:num w:numId="21">
    <w:abstractNumId w:val="25"/>
  </w:num>
  <w:num w:numId="22">
    <w:abstractNumId w:val="27"/>
  </w:num>
  <w:num w:numId="23">
    <w:abstractNumId w:val="23"/>
  </w:num>
  <w:num w:numId="24">
    <w:abstractNumId w:val="22"/>
  </w:num>
  <w:num w:numId="25">
    <w:abstractNumId w:val="28"/>
  </w:num>
  <w:num w:numId="26">
    <w:abstractNumId w:val="13"/>
  </w:num>
  <w:num w:numId="27">
    <w:abstractNumId w:val="33"/>
  </w:num>
  <w:num w:numId="28">
    <w:abstractNumId w:val="32"/>
  </w:num>
  <w:num w:numId="29">
    <w:abstractNumId w:val="31"/>
  </w:num>
  <w:num w:numId="30">
    <w:abstractNumId w:val="30"/>
  </w:num>
  <w:num w:numId="31">
    <w:abstractNumId w:val="29"/>
  </w:num>
  <w:num w:numId="32">
    <w:abstractNumId w:val="11"/>
  </w:num>
  <w:num w:numId="33">
    <w:abstractNumId w:val="18"/>
  </w:num>
  <w:num w:numId="34">
    <w:abstractNumId w:val="20"/>
  </w:num>
  <w:num w:numId="35">
    <w:abstractNumId w:val="14"/>
  </w:num>
  <w:num w:numId="36">
    <w:abstractNumId w:val="2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641"/>
    <w:rsid w:val="000052EC"/>
    <w:rsid w:val="000223E0"/>
    <w:rsid w:val="000400D1"/>
    <w:rsid w:val="00077CB0"/>
    <w:rsid w:val="00093FCE"/>
    <w:rsid w:val="00096091"/>
    <w:rsid w:val="000A3C25"/>
    <w:rsid w:val="000A479D"/>
    <w:rsid w:val="000B16D5"/>
    <w:rsid w:val="000C65A3"/>
    <w:rsid w:val="000F07A2"/>
    <w:rsid w:val="000F7816"/>
    <w:rsid w:val="00104142"/>
    <w:rsid w:val="001062B8"/>
    <w:rsid w:val="00113DD8"/>
    <w:rsid w:val="00123ADB"/>
    <w:rsid w:val="001308BC"/>
    <w:rsid w:val="0014412F"/>
    <w:rsid w:val="001460CF"/>
    <w:rsid w:val="00162460"/>
    <w:rsid w:val="00167651"/>
    <w:rsid w:val="001706F8"/>
    <w:rsid w:val="00185B05"/>
    <w:rsid w:val="001B786A"/>
    <w:rsid w:val="001D754C"/>
    <w:rsid w:val="001F2A07"/>
    <w:rsid w:val="002211C8"/>
    <w:rsid w:val="00231446"/>
    <w:rsid w:val="00235D57"/>
    <w:rsid w:val="00242F21"/>
    <w:rsid w:val="00243A79"/>
    <w:rsid w:val="00252344"/>
    <w:rsid w:val="002572E0"/>
    <w:rsid w:val="00261EF0"/>
    <w:rsid w:val="00281921"/>
    <w:rsid w:val="00290362"/>
    <w:rsid w:val="002A43BC"/>
    <w:rsid w:val="002B2891"/>
    <w:rsid w:val="002B429A"/>
    <w:rsid w:val="002E5143"/>
    <w:rsid w:val="0030552E"/>
    <w:rsid w:val="00306EF0"/>
    <w:rsid w:val="00316A30"/>
    <w:rsid w:val="00320442"/>
    <w:rsid w:val="00354CA0"/>
    <w:rsid w:val="00365117"/>
    <w:rsid w:val="00366CE5"/>
    <w:rsid w:val="0037773D"/>
    <w:rsid w:val="00385D74"/>
    <w:rsid w:val="00390AD4"/>
    <w:rsid w:val="00391C72"/>
    <w:rsid w:val="00395E74"/>
    <w:rsid w:val="00396870"/>
    <w:rsid w:val="00397059"/>
    <w:rsid w:val="003A3357"/>
    <w:rsid w:val="003B14B9"/>
    <w:rsid w:val="003C022D"/>
    <w:rsid w:val="003C5A3B"/>
    <w:rsid w:val="003D3BFE"/>
    <w:rsid w:val="003E486B"/>
    <w:rsid w:val="003E5042"/>
    <w:rsid w:val="003E7CBC"/>
    <w:rsid w:val="003F5261"/>
    <w:rsid w:val="00402EAE"/>
    <w:rsid w:val="00425329"/>
    <w:rsid w:val="00436463"/>
    <w:rsid w:val="004411EF"/>
    <w:rsid w:val="00443D40"/>
    <w:rsid w:val="004547A6"/>
    <w:rsid w:val="0046173F"/>
    <w:rsid w:val="00473CD0"/>
    <w:rsid w:val="00480089"/>
    <w:rsid w:val="004C0E98"/>
    <w:rsid w:val="004C1E99"/>
    <w:rsid w:val="004C7ED8"/>
    <w:rsid w:val="004D21FB"/>
    <w:rsid w:val="004D6C48"/>
    <w:rsid w:val="00512AE4"/>
    <w:rsid w:val="00515991"/>
    <w:rsid w:val="00517181"/>
    <w:rsid w:val="00527FCF"/>
    <w:rsid w:val="005556BE"/>
    <w:rsid w:val="005601B3"/>
    <w:rsid w:val="005614CD"/>
    <w:rsid w:val="0057014B"/>
    <w:rsid w:val="0057576A"/>
    <w:rsid w:val="005808E1"/>
    <w:rsid w:val="005E76F9"/>
    <w:rsid w:val="005F67B7"/>
    <w:rsid w:val="005F7BEC"/>
    <w:rsid w:val="00604A85"/>
    <w:rsid w:val="006250DC"/>
    <w:rsid w:val="0065271A"/>
    <w:rsid w:val="00662688"/>
    <w:rsid w:val="006646BB"/>
    <w:rsid w:val="0067427C"/>
    <w:rsid w:val="00695322"/>
    <w:rsid w:val="006953BE"/>
    <w:rsid w:val="0069745C"/>
    <w:rsid w:val="006A2622"/>
    <w:rsid w:val="006A73C5"/>
    <w:rsid w:val="006E4CFC"/>
    <w:rsid w:val="0071256B"/>
    <w:rsid w:val="00726B88"/>
    <w:rsid w:val="00742999"/>
    <w:rsid w:val="00767972"/>
    <w:rsid w:val="00793305"/>
    <w:rsid w:val="007C101E"/>
    <w:rsid w:val="0080421E"/>
    <w:rsid w:val="008162B9"/>
    <w:rsid w:val="00864974"/>
    <w:rsid w:val="00864AC7"/>
    <w:rsid w:val="0087365E"/>
    <w:rsid w:val="008B3DE2"/>
    <w:rsid w:val="008B646C"/>
    <w:rsid w:val="008C737E"/>
    <w:rsid w:val="008D0259"/>
    <w:rsid w:val="008E5BB7"/>
    <w:rsid w:val="008F0B2F"/>
    <w:rsid w:val="008F1C9C"/>
    <w:rsid w:val="0091358E"/>
    <w:rsid w:val="00913703"/>
    <w:rsid w:val="0094315F"/>
    <w:rsid w:val="00973B9A"/>
    <w:rsid w:val="00977646"/>
    <w:rsid w:val="0099585B"/>
    <w:rsid w:val="009A0A32"/>
    <w:rsid w:val="009A3FDE"/>
    <w:rsid w:val="009A70A0"/>
    <w:rsid w:val="009B7368"/>
    <w:rsid w:val="009D17FF"/>
    <w:rsid w:val="009D2AED"/>
    <w:rsid w:val="00A166FD"/>
    <w:rsid w:val="00A16C43"/>
    <w:rsid w:val="00A40D4C"/>
    <w:rsid w:val="00A57D4D"/>
    <w:rsid w:val="00A63BE9"/>
    <w:rsid w:val="00A750E5"/>
    <w:rsid w:val="00A80658"/>
    <w:rsid w:val="00A8107D"/>
    <w:rsid w:val="00A872C9"/>
    <w:rsid w:val="00AC4472"/>
    <w:rsid w:val="00AE7025"/>
    <w:rsid w:val="00AF0D2F"/>
    <w:rsid w:val="00AF737F"/>
    <w:rsid w:val="00B14641"/>
    <w:rsid w:val="00B3679F"/>
    <w:rsid w:val="00B4473E"/>
    <w:rsid w:val="00B5468E"/>
    <w:rsid w:val="00B6586C"/>
    <w:rsid w:val="00B72F9E"/>
    <w:rsid w:val="00B82B78"/>
    <w:rsid w:val="00B856B9"/>
    <w:rsid w:val="00B86D19"/>
    <w:rsid w:val="00B8713C"/>
    <w:rsid w:val="00B94920"/>
    <w:rsid w:val="00B94C12"/>
    <w:rsid w:val="00B95096"/>
    <w:rsid w:val="00BC1382"/>
    <w:rsid w:val="00BC758B"/>
    <w:rsid w:val="00BF7DDA"/>
    <w:rsid w:val="00C11BB4"/>
    <w:rsid w:val="00C12300"/>
    <w:rsid w:val="00C6316B"/>
    <w:rsid w:val="00C802BC"/>
    <w:rsid w:val="00C82774"/>
    <w:rsid w:val="00C872CF"/>
    <w:rsid w:val="00C91586"/>
    <w:rsid w:val="00C9781E"/>
    <w:rsid w:val="00CB0C9A"/>
    <w:rsid w:val="00CE0490"/>
    <w:rsid w:val="00CE0CCD"/>
    <w:rsid w:val="00CE5A80"/>
    <w:rsid w:val="00CF7CC1"/>
    <w:rsid w:val="00D22B63"/>
    <w:rsid w:val="00D3102A"/>
    <w:rsid w:val="00D346DC"/>
    <w:rsid w:val="00D444AC"/>
    <w:rsid w:val="00D5186C"/>
    <w:rsid w:val="00D55A75"/>
    <w:rsid w:val="00D6224E"/>
    <w:rsid w:val="00D66AC2"/>
    <w:rsid w:val="00DA45F4"/>
    <w:rsid w:val="00DA7FA2"/>
    <w:rsid w:val="00DB26B7"/>
    <w:rsid w:val="00DD3E4E"/>
    <w:rsid w:val="00DD4109"/>
    <w:rsid w:val="00DF5912"/>
    <w:rsid w:val="00E114BC"/>
    <w:rsid w:val="00E24A0A"/>
    <w:rsid w:val="00E303B4"/>
    <w:rsid w:val="00E47CE9"/>
    <w:rsid w:val="00E501A2"/>
    <w:rsid w:val="00E62C28"/>
    <w:rsid w:val="00E67E3B"/>
    <w:rsid w:val="00E76769"/>
    <w:rsid w:val="00E85BAA"/>
    <w:rsid w:val="00E9468A"/>
    <w:rsid w:val="00E95084"/>
    <w:rsid w:val="00F3211D"/>
    <w:rsid w:val="00F52F80"/>
    <w:rsid w:val="00F73492"/>
    <w:rsid w:val="00F81D4E"/>
    <w:rsid w:val="00F83949"/>
    <w:rsid w:val="00F83A40"/>
    <w:rsid w:val="00FA25BC"/>
    <w:rsid w:val="00FF11FE"/>
    <w:rsid w:val="00FF2471"/>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oNotEmbedSmartTags/>
  <w:decimalSymbol w:val=","/>
  <w:listSeparator w:val=";"/>
  <w14:docId w14:val="4AFF168E"/>
  <w15:docId w15:val="{00B41412-F130-4760-AF2A-BF97905E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261"/>
    <w:pPr>
      <w:tabs>
        <w:tab w:val="center" w:pos="4252"/>
        <w:tab w:val="right" w:pos="8504"/>
      </w:tabs>
    </w:pPr>
    <w:rPr>
      <w:rFonts w:ascii="Calibri" w:hAnsi="Calibri" w:cs="Arial"/>
      <w:szCs w:val="18"/>
    </w:rPr>
  </w:style>
  <w:style w:type="paragraph" w:styleId="Ttulo1">
    <w:name w:val="heading 1"/>
    <w:basedOn w:val="Normal"/>
    <w:next w:val="Normal"/>
    <w:link w:val="Ttulo1Car"/>
    <w:rsid w:val="00515991"/>
    <w:pPr>
      <w:keepNext/>
      <w:keepLines/>
      <w:spacing w:before="480"/>
      <w:outlineLvl w:val="0"/>
    </w:pPr>
    <w:rPr>
      <w:rFonts w:ascii="Cambria" w:hAnsi="Cambria" w:cs="Times New Roman"/>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57714"/>
  </w:style>
  <w:style w:type="character" w:customStyle="1" w:styleId="EncabezadoCar">
    <w:name w:val="Encabezado Car"/>
    <w:basedOn w:val="Fuentedeprrafopredeter"/>
    <w:link w:val="Encabezado"/>
    <w:uiPriority w:val="99"/>
    <w:rsid w:val="00D57714"/>
    <w:rPr>
      <w:sz w:val="24"/>
      <w:szCs w:val="24"/>
      <w:lang w:val="es-ES" w:eastAsia="es-ES"/>
    </w:rPr>
  </w:style>
  <w:style w:type="paragraph" w:styleId="Piedepgina">
    <w:name w:val="footer"/>
    <w:basedOn w:val="Normal"/>
    <w:link w:val="PiedepginaCar"/>
    <w:rsid w:val="00D57714"/>
  </w:style>
  <w:style w:type="character" w:customStyle="1" w:styleId="PiedepginaCar">
    <w:name w:val="Pie de página Car"/>
    <w:basedOn w:val="Fuentedeprrafopredeter"/>
    <w:link w:val="Piedepgina"/>
    <w:rsid w:val="00D57714"/>
    <w:rPr>
      <w:sz w:val="24"/>
      <w:szCs w:val="24"/>
      <w:lang w:val="es-ES" w:eastAsia="es-ES"/>
    </w:rPr>
  </w:style>
  <w:style w:type="table" w:styleId="Tablaconcuadrcula">
    <w:name w:val="Table Grid"/>
    <w:basedOn w:val="Tablanormal"/>
    <w:uiPriority w:val="59"/>
    <w:rsid w:val="00D57714"/>
    <w:rPr>
      <w:rFonts w:ascii="Cambria" w:eastAsia="Cambria" w:hAnsi="Cambria"/>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basedOn w:val="Fuentedeprrafopredeter"/>
    <w:rsid w:val="005B0213"/>
  </w:style>
  <w:style w:type="paragraph" w:customStyle="1" w:styleId="TEXTO">
    <w:name w:val="TEXTO"/>
    <w:basedOn w:val="Normal"/>
    <w:qFormat/>
    <w:rsid w:val="00515991"/>
    <w:pPr>
      <w:spacing w:after="120"/>
    </w:pPr>
  </w:style>
  <w:style w:type="paragraph" w:customStyle="1" w:styleId="TITULAR">
    <w:name w:val="TITULAR"/>
    <w:basedOn w:val="Normal"/>
    <w:qFormat/>
    <w:rsid w:val="00B94C12"/>
    <w:pPr>
      <w:keepNext/>
      <w:keepLines/>
      <w:pageBreakBefore/>
      <w:spacing w:before="480" w:after="240"/>
      <w:jc w:val="center"/>
    </w:pPr>
    <w:rPr>
      <w:rFonts w:ascii="Georgia" w:hAnsi="Georgia"/>
      <w:b/>
      <w:sz w:val="28"/>
    </w:rPr>
  </w:style>
  <w:style w:type="paragraph" w:customStyle="1" w:styleId="TRATAMIENTO">
    <w:name w:val="TRATAMIENTO"/>
    <w:basedOn w:val="Normal"/>
    <w:qFormat/>
    <w:rsid w:val="00515991"/>
    <w:pPr>
      <w:jc w:val="center"/>
    </w:pPr>
    <w:rPr>
      <w:rFonts w:ascii="Georgia" w:hAnsi="Georgia"/>
      <w:b/>
      <w:sz w:val="32"/>
    </w:rPr>
  </w:style>
  <w:style w:type="character" w:customStyle="1" w:styleId="Ttulo1Car">
    <w:name w:val="Título 1 Car"/>
    <w:basedOn w:val="Fuentedeprrafopredeter"/>
    <w:link w:val="Ttulo1"/>
    <w:rsid w:val="00515991"/>
    <w:rPr>
      <w:rFonts w:ascii="Cambria" w:eastAsia="Times New Roman" w:hAnsi="Cambria" w:cs="Times New Roman"/>
      <w:b/>
      <w:bCs/>
      <w:color w:val="345A8A"/>
      <w:sz w:val="32"/>
      <w:szCs w:val="32"/>
      <w:lang w:val="es-ES" w:eastAsia="es-ES"/>
    </w:rPr>
  </w:style>
  <w:style w:type="paragraph" w:customStyle="1" w:styleId="PIEdedocumento">
    <w:name w:val="PIE de documento"/>
    <w:basedOn w:val="TEXTO"/>
    <w:qFormat/>
    <w:rsid w:val="0030552E"/>
    <w:pPr>
      <w:pBdr>
        <w:top w:val="single" w:sz="4" w:space="4" w:color="808080"/>
        <w:left w:val="single" w:sz="4" w:space="4" w:color="808080"/>
        <w:bottom w:val="single" w:sz="4" w:space="4" w:color="808080"/>
        <w:right w:val="single" w:sz="4" w:space="4" w:color="808080"/>
      </w:pBdr>
    </w:pPr>
    <w:rPr>
      <w:sz w:val="16"/>
    </w:rPr>
  </w:style>
  <w:style w:type="paragraph" w:customStyle="1" w:styleId="Textonumerado">
    <w:name w:val="Texto numerado"/>
    <w:basedOn w:val="TEXTO"/>
    <w:qFormat/>
    <w:rsid w:val="00D346DC"/>
    <w:pPr>
      <w:numPr>
        <w:numId w:val="12"/>
      </w:numPr>
    </w:pPr>
  </w:style>
  <w:style w:type="paragraph" w:customStyle="1" w:styleId="TITULARtratamiento">
    <w:name w:val="TITULAR tratamiento"/>
    <w:basedOn w:val="TITULAR"/>
    <w:qFormat/>
    <w:rsid w:val="005F7BEC"/>
    <w:pPr>
      <w:tabs>
        <w:tab w:val="left" w:pos="540"/>
        <w:tab w:val="center" w:pos="4986"/>
      </w:tabs>
      <w:spacing w:before="0"/>
    </w:pPr>
  </w:style>
  <w:style w:type="paragraph" w:styleId="Textodeglobo">
    <w:name w:val="Balloon Text"/>
    <w:basedOn w:val="Normal"/>
    <w:link w:val="TextodegloboCar"/>
    <w:rsid w:val="006A73C5"/>
    <w:rPr>
      <w:rFonts w:ascii="Lucida Grande" w:hAnsi="Lucida Grande"/>
      <w:sz w:val="18"/>
    </w:rPr>
  </w:style>
  <w:style w:type="character" w:customStyle="1" w:styleId="TextodegloboCar">
    <w:name w:val="Texto de globo Car"/>
    <w:basedOn w:val="Fuentedeprrafopredeter"/>
    <w:link w:val="Textodeglobo"/>
    <w:rsid w:val="006A73C5"/>
    <w:rPr>
      <w:rFonts w:ascii="Lucida Grande" w:hAnsi="Lucida Grande" w:cs="Arial"/>
      <w:sz w:val="18"/>
      <w:szCs w:val="18"/>
      <w:lang w:val="es-ES" w:eastAsia="es-ES"/>
    </w:rPr>
  </w:style>
  <w:style w:type="paragraph" w:customStyle="1" w:styleId="TitularBase">
    <w:name w:val="Titular Base"/>
    <w:basedOn w:val="TITULAR"/>
    <w:qFormat/>
    <w:rsid w:val="00B94C12"/>
    <w:pPr>
      <w:keepNext w:val="0"/>
      <w:keepLines w:val="0"/>
      <w:pageBreakBefore w:val="0"/>
      <w:tabs>
        <w:tab w:val="left" w:pos="540"/>
        <w:tab w:val="center" w:pos="4986"/>
      </w:tabs>
      <w:spacing w:before="0"/>
    </w:pPr>
  </w:style>
  <w:style w:type="paragraph" w:customStyle="1" w:styleId="Estilo1">
    <w:name w:val="Estilo1"/>
    <w:basedOn w:val="Normal"/>
    <w:qFormat/>
    <w:rsid w:val="00913703"/>
    <w:pPr>
      <w:widowControl w:val="0"/>
      <w:tabs>
        <w:tab w:val="clear" w:pos="4252"/>
        <w:tab w:val="clear" w:pos="8504"/>
      </w:tabs>
      <w:spacing w:line="220" w:lineRule="exact"/>
      <w:ind w:left="340" w:firstLine="5"/>
    </w:pPr>
    <w:rPr>
      <w:rFonts w:cs="Calibri"/>
      <w:noProof/>
      <w:color w:val="000000"/>
      <w:kern w:val="2"/>
      <w:sz w:val="18"/>
      <w:szCs w:val="22"/>
      <w:lang w:val="en-US" w:eastAsia="zh-CN"/>
    </w:rPr>
  </w:style>
  <w:style w:type="paragraph" w:styleId="Prrafodelista">
    <w:name w:val="List Paragraph"/>
    <w:basedOn w:val="Normal"/>
    <w:uiPriority w:val="34"/>
    <w:qFormat/>
    <w:rsid w:val="00DD4109"/>
    <w:pPr>
      <w:ind w:left="708"/>
    </w:pPr>
  </w:style>
  <w:style w:type="paragraph" w:styleId="Revisin">
    <w:name w:val="Revision"/>
    <w:hidden/>
    <w:rsid w:val="000052EC"/>
    <w:rPr>
      <w:rFonts w:ascii="Calibri" w:hAnsi="Calibri" w:cs="Arial"/>
      <w:szCs w:val="18"/>
    </w:rPr>
  </w:style>
  <w:style w:type="character" w:styleId="Refdecomentario">
    <w:name w:val="annotation reference"/>
    <w:basedOn w:val="Fuentedeprrafopredeter"/>
    <w:semiHidden/>
    <w:unhideWhenUsed/>
    <w:rsid w:val="00B3679F"/>
    <w:rPr>
      <w:sz w:val="16"/>
      <w:szCs w:val="16"/>
    </w:rPr>
  </w:style>
  <w:style w:type="paragraph" w:styleId="Textocomentario">
    <w:name w:val="annotation text"/>
    <w:basedOn w:val="Normal"/>
    <w:link w:val="TextocomentarioCar"/>
    <w:semiHidden/>
    <w:unhideWhenUsed/>
    <w:rsid w:val="00B3679F"/>
    <w:rPr>
      <w:szCs w:val="20"/>
    </w:rPr>
  </w:style>
  <w:style w:type="character" w:customStyle="1" w:styleId="TextocomentarioCar">
    <w:name w:val="Texto comentario Car"/>
    <w:basedOn w:val="Fuentedeprrafopredeter"/>
    <w:link w:val="Textocomentario"/>
    <w:semiHidden/>
    <w:rsid w:val="00B3679F"/>
    <w:rPr>
      <w:rFonts w:ascii="Calibri" w:hAnsi="Calibri" w:cs="Arial"/>
    </w:rPr>
  </w:style>
  <w:style w:type="paragraph" w:styleId="Asuntodelcomentario">
    <w:name w:val="annotation subject"/>
    <w:basedOn w:val="Textocomentario"/>
    <w:next w:val="Textocomentario"/>
    <w:link w:val="AsuntodelcomentarioCar"/>
    <w:semiHidden/>
    <w:unhideWhenUsed/>
    <w:rsid w:val="00B3679F"/>
    <w:rPr>
      <w:b/>
      <w:bCs/>
    </w:rPr>
  </w:style>
  <w:style w:type="character" w:customStyle="1" w:styleId="AsuntodelcomentarioCar">
    <w:name w:val="Asunto del comentario Car"/>
    <w:basedOn w:val="TextocomentarioCar"/>
    <w:link w:val="Asuntodelcomentario"/>
    <w:semiHidden/>
    <w:rsid w:val="00B3679F"/>
    <w:rPr>
      <w:rFonts w:ascii="Calibri" w:hAnsi="Calibri" w:cs="Arial"/>
      <w:b/>
      <w:bCs/>
    </w:rPr>
  </w:style>
  <w:style w:type="paragraph" w:customStyle="1" w:styleId="Default">
    <w:name w:val="Default"/>
    <w:rsid w:val="00B3679F"/>
    <w:pPr>
      <w:autoSpaceDE w:val="0"/>
      <w:autoSpaceDN w:val="0"/>
      <w:adjustRightInd w:val="0"/>
    </w:pPr>
    <w:rPr>
      <w:rFonts w:ascii="HelveticaNeueLT Std Cn" w:hAnsi="HelveticaNeueLT Std Cn" w:cs="HelveticaNeueLT Std Cn"/>
      <w:color w:val="000000"/>
      <w:sz w:val="24"/>
      <w:szCs w:val="24"/>
    </w:rPr>
  </w:style>
  <w:style w:type="character" w:customStyle="1" w:styleId="A1">
    <w:name w:val="A1"/>
    <w:uiPriority w:val="99"/>
    <w:rsid w:val="00B3679F"/>
    <w:rPr>
      <w:rFonts w:cs="HelveticaNeueLT Std Cn"/>
      <w:color w:val="221E1F"/>
      <w:sz w:val="16"/>
      <w:szCs w:val="16"/>
      <w:u w:val="single"/>
    </w:rPr>
  </w:style>
  <w:style w:type="character" w:customStyle="1" w:styleId="A0">
    <w:name w:val="A0"/>
    <w:uiPriority w:val="99"/>
    <w:rsid w:val="00B3679F"/>
    <w:rPr>
      <w:rFonts w:cs="HelveticaNeueLT Std Cn"/>
      <w:color w:val="221E1F"/>
      <w:sz w:val="16"/>
      <w:szCs w:val="16"/>
    </w:rPr>
  </w:style>
  <w:style w:type="paragraph" w:styleId="Textoindependiente">
    <w:name w:val="Body Text"/>
    <w:basedOn w:val="Normal"/>
    <w:link w:val="TextoindependienteCar"/>
    <w:uiPriority w:val="1"/>
    <w:qFormat/>
    <w:rsid w:val="00A57D4D"/>
    <w:pPr>
      <w:widowControl w:val="0"/>
      <w:tabs>
        <w:tab w:val="clear" w:pos="4252"/>
        <w:tab w:val="clear" w:pos="8504"/>
      </w:tabs>
      <w:autoSpaceDE w:val="0"/>
      <w:autoSpaceDN w:val="0"/>
    </w:pPr>
    <w:rPr>
      <w:rFonts w:ascii="Times New Roman" w:hAnsi="Times New Roman" w:cs="Times New Roman"/>
      <w:sz w:val="24"/>
      <w:szCs w:val="24"/>
      <w:lang w:bidi="es-ES"/>
    </w:rPr>
  </w:style>
  <w:style w:type="character" w:customStyle="1" w:styleId="TextoindependienteCar">
    <w:name w:val="Texto independiente Car"/>
    <w:basedOn w:val="Fuentedeprrafopredeter"/>
    <w:link w:val="Textoindependiente"/>
    <w:uiPriority w:val="1"/>
    <w:rsid w:val="00A57D4D"/>
    <w:rPr>
      <w:sz w:val="24"/>
      <w:szCs w:val="24"/>
      <w:lang w:bidi="es-ES"/>
    </w:rPr>
  </w:style>
  <w:style w:type="paragraph" w:customStyle="1" w:styleId="Pa3">
    <w:name w:val="Pa3"/>
    <w:basedOn w:val="Default"/>
    <w:next w:val="Default"/>
    <w:uiPriority w:val="99"/>
    <w:rsid w:val="00243A79"/>
    <w:pPr>
      <w:spacing w:line="241" w:lineRule="atLeast"/>
    </w:pPr>
    <w:rPr>
      <w:rFonts w:ascii="Times New Roman" w:eastAsia="Calibri"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0671">
      <w:bodyDiv w:val="1"/>
      <w:marLeft w:val="0"/>
      <w:marRight w:val="0"/>
      <w:marTop w:val="0"/>
      <w:marBottom w:val="0"/>
      <w:divBdr>
        <w:top w:val="none" w:sz="0" w:space="0" w:color="auto"/>
        <w:left w:val="none" w:sz="0" w:space="0" w:color="auto"/>
        <w:bottom w:val="none" w:sz="0" w:space="0" w:color="auto"/>
        <w:right w:val="none" w:sz="0" w:space="0" w:color="auto"/>
      </w:divBdr>
    </w:div>
    <w:div w:id="734278903">
      <w:bodyDiv w:val="1"/>
      <w:marLeft w:val="0"/>
      <w:marRight w:val="0"/>
      <w:marTop w:val="0"/>
      <w:marBottom w:val="0"/>
      <w:divBdr>
        <w:top w:val="none" w:sz="0" w:space="0" w:color="auto"/>
        <w:left w:val="none" w:sz="0" w:space="0" w:color="auto"/>
        <w:bottom w:val="none" w:sz="0" w:space="0" w:color="auto"/>
        <w:right w:val="none" w:sz="0" w:space="0" w:color="auto"/>
      </w:divBdr>
    </w:div>
    <w:div w:id="886181302">
      <w:bodyDiv w:val="1"/>
      <w:marLeft w:val="0"/>
      <w:marRight w:val="0"/>
      <w:marTop w:val="0"/>
      <w:marBottom w:val="0"/>
      <w:divBdr>
        <w:top w:val="none" w:sz="0" w:space="0" w:color="auto"/>
        <w:left w:val="none" w:sz="0" w:space="0" w:color="auto"/>
        <w:bottom w:val="none" w:sz="0" w:space="0" w:color="auto"/>
        <w:right w:val="none" w:sz="0" w:space="0" w:color="auto"/>
      </w:divBdr>
    </w:div>
    <w:div w:id="1541161047">
      <w:bodyDiv w:val="1"/>
      <w:marLeft w:val="0"/>
      <w:marRight w:val="0"/>
      <w:marTop w:val="0"/>
      <w:marBottom w:val="0"/>
      <w:divBdr>
        <w:top w:val="none" w:sz="0" w:space="0" w:color="auto"/>
        <w:left w:val="none" w:sz="0" w:space="0" w:color="auto"/>
        <w:bottom w:val="none" w:sz="0" w:space="0" w:color="auto"/>
        <w:right w:val="none" w:sz="0" w:space="0" w:color="auto"/>
      </w:divBdr>
    </w:div>
    <w:div w:id="1686907646">
      <w:bodyDiv w:val="1"/>
      <w:marLeft w:val="0"/>
      <w:marRight w:val="0"/>
      <w:marTop w:val="0"/>
      <w:marBottom w:val="0"/>
      <w:divBdr>
        <w:top w:val="none" w:sz="0" w:space="0" w:color="auto"/>
        <w:left w:val="none" w:sz="0" w:space="0" w:color="auto"/>
        <w:bottom w:val="none" w:sz="0" w:space="0" w:color="auto"/>
        <w:right w:val="none" w:sz="0" w:space="0" w:color="auto"/>
      </w:divBdr>
    </w:div>
    <w:div w:id="1851287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953</Words>
  <Characters>5245</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DE CONSENTIMIENTO INFORMADO</vt:lpstr>
      <vt:lpstr>DOCUMENTO DE CONSENTIMIENTO INFORMADO</vt:lpstr>
    </vt:vector>
  </TitlesOfParts>
  <Company>medicaPRO s.s.</Company>
  <LinksUpToDate>false</LinksUpToDate>
  <CharactersWithSpaces>6186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CONSENTIMIENTO INFORMADO</dc:title>
  <dc:creator>SANTIAGO GARCIA</dc:creator>
  <cp:lastModifiedBy>Ana</cp:lastModifiedBy>
  <cp:revision>5</cp:revision>
  <cp:lastPrinted>2017-02-07T12:47:00Z</cp:lastPrinted>
  <dcterms:created xsi:type="dcterms:W3CDTF">2019-02-26T12:42:00Z</dcterms:created>
  <dcterms:modified xsi:type="dcterms:W3CDTF">2019-02-26T12:49:00Z</dcterms:modified>
</cp:coreProperties>
</file>